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8a5da38ae487b" /></Relationships>
</file>

<file path=word/document.xml><?xml version="1.0" encoding="utf-8"?>
<w:document xmlns:w="http://schemas.openxmlformats.org/wordprocessingml/2006/main">
  <w:body>
    <w:p>
      <w:r>
        <w:t>H-2478.1</w:t>
      </w:r>
    </w:p>
    <w:p>
      <w:pPr>
        <w:jc w:val="center"/>
      </w:pPr>
      <w:r>
        <w:t>_______________________________________________</w:t>
      </w:r>
    </w:p>
    <w:p/>
    <w:p>
      <w:pPr>
        <w:jc w:val="center"/>
      </w:pPr>
      <w:r>
        <w:rPr>
          <w:b/>
        </w:rPr>
        <w:t>SUBSTITUTE HOUSE BILL 1738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Kraft, Stokesbary, Walsh, Vick, and Young)</w:t>
      </w:r>
    </w:p>
    <w:p/>
    <w:p>
      <w:r>
        <w:rPr>
          <w:t xml:space="preserve">READ FIRST TIME 03/26/19.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relieving burdens on small businesses by updating the tax return filing thresholds to reflect inflation; and amending RCW 82.16.040, 82.32.030, and 82.32.045.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040</w:t>
      </w:r>
      <w:r>
        <w:rPr/>
        <w:t xml:space="preserve"> and 1996 c 111 s 4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to persons engaging in one or more businesses taxable under this chapter whose total gross income is less than two thousand </w:t>
      </w:r>
      <w:r>
        <w:rPr>
          <w:u w:val="single"/>
        </w:rPr>
        <w:t xml:space="preserve">five hundred</w:t>
      </w:r>
      <w:r>
        <w:rPr/>
        <w:t xml:space="preserve"> dollars for a monthly period or portion thereof. Any person claiming exemption under this section may be required to file returns even though no tax may be due. If the total gross income for a taxable monthly period is two thousand </w:t>
      </w:r>
      <w:r>
        <w:rPr>
          <w:u w:val="single"/>
        </w:rPr>
        <w:t xml:space="preserve">five hundred</w:t>
      </w:r>
      <w:r>
        <w:rPr/>
        <w:t xml:space="preserve"> dollars, or more, no exemption or deductions from the gross operating revenue is allowed by this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2017 c 323 s 505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w:t>
      </w:r>
      <w:r>
        <w:rPr>
          <w:u w:val="single"/>
        </w:rPr>
        <w:t xml:space="preserve">(i)</w:t>
      </w:r>
      <w:r>
        <w:rPr/>
        <w:t xml:space="preserve"> A person's value of products, gross proceeds of sales, or gross income of the business, from all business activities taxable under chapter 82.04 RCW, is less than </w:t>
      </w:r>
      <w:r>
        <w:t>((</w:t>
      </w:r>
      <w:r>
        <w:rPr>
          <w:strike/>
        </w:rPr>
        <w:t xml:space="preserve">twelve</w:t>
      </w:r>
      <w:r>
        <w:t>))</w:t>
      </w:r>
      <w:r>
        <w:rPr/>
        <w:t xml:space="preserve"> </w:t>
      </w:r>
      <w:r>
        <w:rPr>
          <w:u w:val="single"/>
        </w:rPr>
        <w:t xml:space="preserve">thirty-five</w:t>
      </w:r>
      <w:r>
        <w:rPr/>
        <w:t xml:space="preserve"> thousand dollars per year; </w:t>
      </w:r>
      <w:r>
        <w:rPr>
          <w:u w:val="single"/>
        </w:rPr>
        <w:t xml:space="preserve">or</w:t>
      </w:r>
    </w:p>
    <w:p>
      <w:pPr>
        <w:spacing w:before="0" w:after="0" w:line="408" w:lineRule="exact"/>
        <w:ind w:left="0" w:right="0" w:firstLine="576"/>
        <w:jc w:val="left"/>
      </w:pPr>
      <w:r>
        <w:rPr>
          <w:u w:val="single"/>
        </w:rPr>
        <w:t xml:space="preserve">(ii) Fifty-six thousand dollars per year for persons generating at least fifty percent of their taxable amount from activities taxable under RCW 82.04.255, 82.04.290(2), and 82.04.285;</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that the department is authorized to collect; and</w:t>
      </w:r>
    </w:p>
    <w:p>
      <w:pPr>
        <w:spacing w:before="0" w:after="0" w:line="408" w:lineRule="exact"/>
        <w:ind w:left="0" w:right="0" w:firstLine="576"/>
        <w:jc w:val="left"/>
      </w:pPr>
      <w:r>
        <w:rPr/>
        <w:t xml:space="preserve">(d) The person is not otherwise required to obtain a license subject to the business license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w:t>
      </w:r>
      <w:r>
        <w:t>((</w:t>
      </w:r>
      <w:r>
        <w:rPr>
          <w:strike/>
        </w:rPr>
        <w:t xml:space="preserve">Twenty-eight</w:t>
      </w:r>
      <w:r>
        <w:t>))</w:t>
      </w:r>
      <w:r>
        <w:rPr/>
        <w:t xml:space="preserve"> </w:t>
      </w:r>
      <w:r>
        <w:rPr>
          <w:u w:val="single"/>
        </w:rPr>
        <w:t xml:space="preserve">Thirty-six</w:t>
      </w:r>
      <w:r>
        <w:rPr/>
        <w:t xml:space="preserve"> thousand dollars per year; or</w:t>
      </w:r>
    </w:p>
    <w:p>
      <w:pPr>
        <w:spacing w:before="0" w:after="0" w:line="408" w:lineRule="exact"/>
        <w:ind w:left="0" w:right="0" w:firstLine="576"/>
        <w:jc w:val="left"/>
      </w:pPr>
      <w:r>
        <w:rPr/>
        <w:t xml:space="preserve">(ii) </w:t>
      </w:r>
      <w:r>
        <w:t>((</w:t>
      </w:r>
      <w:r>
        <w:rPr>
          <w:strike/>
        </w:rPr>
        <w:t xml:space="preserve">Forty-six thousand six hundred sixty-seven</w:t>
      </w:r>
      <w:r>
        <w:t>))</w:t>
      </w:r>
      <w:r>
        <w:rPr/>
        <w:t xml:space="preserve"> </w:t>
      </w:r>
      <w:r>
        <w:rPr>
          <w:u w:val="single"/>
        </w:rPr>
        <w:t xml:space="preserve">Fifty-six thousand</w:t>
      </w:r>
      <w:r>
        <w:rPr/>
        <w:t xml:space="preserve">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w:t>
      </w:r>
      <w:r>
        <w:t>))</w:t>
      </w:r>
      <w:r>
        <w:rPr/>
        <w:t xml:space="preserve"> </w:t>
      </w:r>
      <w:r>
        <w:rPr>
          <w:u w:val="single"/>
        </w:rPr>
        <w:t xml:space="preserve">thirty</w:t>
      </w:r>
      <w:r>
        <w:rPr/>
        <w:t xml:space="preserve">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
      <w:pPr>
        <w:jc w:val="center"/>
      </w:pPr>
      <w:r>
        <w:rPr>
          <w:b/>
        </w:rPr>
        <w:t>--- END ---</w:t>
      </w:r>
    </w:p>
    <w:sectPr>
      <w:pgNumType w:start="1"/>
      <w:footerReference xmlns:r="http://schemas.openxmlformats.org/officeDocument/2006/relationships" r:id="R30125928abbd49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fec2bff1ff47ac" /><Relationship Type="http://schemas.openxmlformats.org/officeDocument/2006/relationships/footer" Target="/word/footer1.xml" Id="R30125928abbd49b2" /></Relationships>
</file>