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03910d6789488b" /></Relationships>
</file>

<file path=word/document.xml><?xml version="1.0" encoding="utf-8"?>
<w:document xmlns:w="http://schemas.openxmlformats.org/wordprocessingml/2006/main">
  <w:body>
    <w:p>
      <w:r>
        <w:t>H-4034.1</w:t>
      </w:r>
    </w:p>
    <w:p>
      <w:pPr>
        <w:jc w:val="center"/>
      </w:pPr>
      <w:r>
        <w:t>_______________________________________________</w:t>
      </w:r>
    </w:p>
    <w:p/>
    <w:p>
      <w:pPr>
        <w:jc w:val="center"/>
      </w:pPr>
      <w:r>
        <w:rPr>
          <w:b/>
        </w:rPr>
        <w:t>HOUSE BILL 2762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Rude, Irwin, and Lovick</w:t>
      </w:r>
    </w:p>
    <w:p/>
    <w:p>
      <w:r>
        <w:rPr>
          <w:t xml:space="preserve">Read first time 01/21/20.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peer support group testimonial privilege to include staff persons of the department of corrections;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first responder or jail staff person</w:t>
      </w:r>
      <w:r>
        <w:t>))</w:t>
      </w:r>
      <w:r>
        <w:rPr/>
        <w:t xml:space="preserve"> </w:t>
      </w:r>
      <w:r>
        <w:rPr>
          <w:u w:val="single"/>
        </w:rPr>
        <w:t xml:space="preserve">peer support group client</w:t>
      </w:r>
      <w:r>
        <w:rPr/>
        <w:t xml:space="preserve"> making the communication, be compelled to testify about any communication made to the counselor by the </w:t>
      </w:r>
      <w:r>
        <w:t>((</w:t>
      </w:r>
      <w:r>
        <w:rPr>
          <w:strike/>
        </w:rPr>
        <w:t xml:space="preserve">first responder or jail staff person</w:t>
      </w:r>
      <w:r>
        <w:t>))</w:t>
      </w:r>
      <w:r>
        <w:rPr/>
        <w:t xml:space="preserve"> </w:t>
      </w:r>
      <w:r>
        <w:rPr>
          <w:u w:val="single"/>
        </w:rPr>
        <w:t xml:space="preserve">peer support group client</w:t>
      </w:r>
      <w:r>
        <w:rPr/>
        <w:t xml:space="preserve"> while receiving counseling. The counselor must be designated as such by the agency employing the </w:t>
      </w:r>
      <w:r>
        <w:t>((</w:t>
      </w:r>
      <w:r>
        <w:rPr>
          <w:strike/>
        </w:rPr>
        <w:t xml:space="preserve">first responder or jail staff person</w:t>
      </w:r>
      <w:r>
        <w:t>))</w:t>
      </w:r>
      <w:r>
        <w:rPr/>
        <w:t xml:space="preserve"> </w:t>
      </w:r>
      <w:r>
        <w:rPr>
          <w:u w:val="single"/>
        </w:rPr>
        <w:t xml:space="preserve">peer support group client</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w:t>
      </w:r>
      <w:r>
        <w:rPr>
          <w:u w:val="single"/>
        </w:rPr>
        <w:t xml:space="preserve">, department of corrections staff person,</w:t>
      </w:r>
      <w:r>
        <w:rPr/>
        <w:t xml:space="preserve"> or jail staff person</w:t>
      </w:r>
      <w:r>
        <w:t>((</w:t>
      </w:r>
      <w:r>
        <w:rPr>
          <w:strike/>
        </w:rPr>
        <w:t xml:space="preserve">,</w:t>
      </w:r>
      <w:r>
        <w:t>))</w:t>
      </w:r>
      <w:r>
        <w:rPr>
          <w:u w:val="single"/>
        </w:rPr>
        <w:t xml:space="preserve">;</w:t>
      </w:r>
      <w:r>
        <w:rPr/>
        <w:t xml:space="preserve"> a witness</w:t>
      </w:r>
      <w:r>
        <w:t>((</w:t>
      </w:r>
      <w:r>
        <w:rPr>
          <w:strike/>
        </w:rPr>
        <w:t xml:space="preserve">,</w:t>
      </w:r>
      <w:r>
        <w:t>))</w:t>
      </w:r>
      <w:r>
        <w:rPr>
          <w:u w:val="single"/>
        </w:rPr>
        <w:t xml:space="preserve">;</w:t>
      </w:r>
      <w:r>
        <w:rPr/>
        <w:t xml:space="preserve"> or a party to the incident which prompted the delivery of peer support group counseling services to the </w:t>
      </w:r>
      <w:r>
        <w:t>((</w:t>
      </w:r>
      <w:r>
        <w:rPr>
          <w:strike/>
        </w:rPr>
        <w:t xml:space="preserve">first responder or jail staff person</w:t>
      </w:r>
      <w:r>
        <w:t>))</w:t>
      </w:r>
      <w:r>
        <w:rPr/>
        <w:t xml:space="preserve"> </w:t>
      </w:r>
      <w:r>
        <w:rPr>
          <w:u w:val="single"/>
        </w:rPr>
        <w:t xml:space="preserve">peer support group client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r>
        <w:t>((</w:t>
      </w:r>
      <w:r>
        <w:rPr>
          <w:strike/>
        </w:rPr>
        <w:t xml:space="preserve">;</w:t>
      </w:r>
      <w:r>
        <w:t>))</w:t>
      </w:r>
      <w:r>
        <w:rPr>
          <w:u w:val="single"/>
        </w:rPr>
        <w:t xml:space="preserve">.</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r>
        <w:t>((</w:t>
      </w:r>
      <w:r>
        <w:rPr>
          <w:strike/>
        </w:rPr>
        <w:t xml:space="preserve">; and</w:t>
      </w:r>
      <w:r>
        <w:t>))</w:t>
      </w:r>
      <w:r>
        <w:rPr>
          <w:u w:val="single"/>
        </w:rPr>
        <w:t xml:space="preserve">.</w:t>
      </w:r>
    </w:p>
    <w:p>
      <w:pPr>
        <w:spacing w:before="0" w:after="0" w:line="408" w:lineRule="exact"/>
        <w:ind w:left="0" w:right="0" w:firstLine="576"/>
        <w:jc w:val="left"/>
      </w:pPr>
      <w:r>
        <w:rPr/>
        <w:t xml:space="preserve">(iv) </w:t>
      </w:r>
      <w:r>
        <w:rPr>
          <w:u w:val="single"/>
        </w:rPr>
        <w:t xml:space="preserve">"Peer support group client" means:</w:t>
      </w:r>
    </w:p>
    <w:p>
      <w:pPr>
        <w:spacing w:before="0" w:after="0" w:line="408" w:lineRule="exact"/>
        <w:ind w:left="0" w:right="0" w:firstLine="576"/>
        <w:jc w:val="left"/>
      </w:pPr>
      <w:r>
        <w:rPr>
          <w:u w:val="single"/>
        </w:rPr>
        <w:t xml:space="preserve">(A) A first responder;</w:t>
      </w:r>
    </w:p>
    <w:p>
      <w:pPr>
        <w:spacing w:before="0" w:after="0" w:line="408" w:lineRule="exact"/>
        <w:ind w:left="0" w:right="0" w:firstLine="576"/>
        <w:jc w:val="left"/>
      </w:pPr>
      <w:r>
        <w:rPr>
          <w:u w:val="single"/>
        </w:rPr>
        <w:t xml:space="preserve">(B) A department of corrections staff person; or</w:t>
      </w:r>
    </w:p>
    <w:p>
      <w:pPr>
        <w:spacing w:before="0" w:after="0" w:line="408" w:lineRule="exact"/>
        <w:ind w:left="0" w:right="0" w:firstLine="576"/>
        <w:jc w:val="left"/>
      </w:pPr>
      <w:r>
        <w:rPr>
          <w:u w:val="single"/>
        </w:rPr>
        <w:t xml:space="preserve">(C) A jail staff person.</w:t>
      </w:r>
    </w:p>
    <w:p>
      <w:pPr>
        <w:spacing w:before="0" w:after="0" w:line="408" w:lineRule="exact"/>
        <w:ind w:left="0" w:right="0" w:firstLine="576"/>
        <w:jc w:val="left"/>
      </w:pPr>
      <w:r>
        <w:rPr>
          <w:u w:val="single"/>
        </w:rPr>
        <w:t xml:space="preserve">(v)</w:t>
      </w:r>
      <w:r>
        <w:rPr/>
        <w:t xml:space="preserve"> "Peer support group counselor" means:</w:t>
      </w:r>
    </w:p>
    <w:p>
      <w:pPr>
        <w:spacing w:before="0" w:after="0" w:line="408" w:lineRule="exact"/>
        <w:ind w:left="0" w:right="0" w:firstLine="576"/>
        <w:jc w:val="left"/>
      </w:pPr>
      <w:r>
        <w:rPr/>
        <w:t xml:space="preserve">(A) A first responder</w:t>
      </w:r>
      <w:r>
        <w:rPr>
          <w:u w:val="single"/>
        </w:rPr>
        <w:t xml:space="preserve">, department of corrections staff person,</w:t>
      </w:r>
      <w:r>
        <w:rPr/>
        <w:t xml:space="preserve"> or jail staff person or a civilian employee of a first responder entity or agency, local jail, or state agency who has received training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w:t>
      </w:r>
      <w:r>
        <w:t>((</w:t>
      </w:r>
      <w:r>
        <w:rPr>
          <w:strike/>
        </w:rPr>
        <w:t xml:space="preserve">first responder or jail staff person</w:t>
      </w:r>
      <w:r>
        <w:t>))</w:t>
      </w:r>
      <w:r>
        <w:rPr/>
        <w:t xml:space="preserve"> </w:t>
      </w:r>
      <w:r>
        <w:rPr>
          <w:u w:val="single"/>
        </w:rPr>
        <w:t xml:space="preserve">peer support group client</w:t>
      </w:r>
      <w:r>
        <w:rPr/>
        <w:t xml:space="preserve"> who needs those services as a result of an incident in which the </w:t>
      </w:r>
      <w:r>
        <w:t>((</w:t>
      </w:r>
      <w:r>
        <w:rPr>
          <w:strike/>
        </w:rPr>
        <w:t xml:space="preserve">first responder or jail staff person</w:t>
      </w:r>
      <w:r>
        <w:t>))</w:t>
      </w:r>
      <w:r>
        <w:rPr/>
        <w:t xml:space="preserve"> </w:t>
      </w:r>
      <w:r>
        <w:rPr>
          <w:u w:val="single"/>
        </w:rPr>
        <w:t xml:space="preserve">peer support group client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8a882a3f7ebe49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5931fe730442a" /><Relationship Type="http://schemas.openxmlformats.org/officeDocument/2006/relationships/footer" Target="/word/footer1.xml" Id="R8a882a3f7ebe49b9" /></Relationships>
</file>