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a314577c1944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1065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1065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Cody, Jinkins, Riccelli, Wylie, Ormsby, Tharinger, Macri, Robinson, Slatter, Kloba, Valdez, Appleton, Doglio, Pollet, Stanford, Frame, Reeves, and Bergquist; by request of Insurance Commissioner)</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amending RCW 48.43.005, 48.43.093, 41.05.017, 48.43.055, 48.18.200, and 48.43.730; reenacting and amending RCW 18.130.180; adding a new section to chapter 48.30 RCW; adding a new section to chapter 70.41 RCW; adding a new section to chapter 70.230 RCW; adding a new section to chapter 70.42 RCW; adding a new section to chapter 43.371 RCW; adding a new chapter to Title 48 RCW; creating new sections;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out-of-network facilities or by out-of-network health care providers at in-network facilities;</w:t>
      </w:r>
    </w:p>
    <w:p>
      <w:pPr>
        <w:spacing w:before="0" w:after="0" w:line="408" w:lineRule="exact"/>
        <w:ind w:left="0" w:right="0" w:firstLine="576"/>
        <w:jc w:val="left"/>
      </w:pPr>
      <w:r>
        <w:rPr/>
        <w:t xml:space="preserve">(b) Consumers must not be placed in the middle of contractual disputes between providers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insurance plans and plans offered to public employees under chapter 41.05 RCW for the services described in section 6 of this act, and to provide self-funded group health plans with an option to elect to be subject to the provisions of this act;</w:t>
      </w:r>
    </w:p>
    <w:p>
      <w:pPr>
        <w:spacing w:before="0" w:after="0" w:line="408" w:lineRule="exact"/>
        <w:ind w:left="0" w:right="0" w:firstLine="576"/>
        <w:jc w:val="left"/>
      </w:pPr>
      <w:r>
        <w:rPr/>
        <w:t xml:space="preserve">(b) Remove consumers from balance billing disputes and require that out-of-network providers and carriers negotiate out-of-network payments in good faith under the terms of this act; and</w:t>
      </w:r>
    </w:p>
    <w:p>
      <w:pPr>
        <w:spacing w:before="0" w:after="0" w:line="408" w:lineRule="exact"/>
        <w:ind w:left="0" w:right="0" w:firstLine="576"/>
        <w:jc w:val="left"/>
      </w:pPr>
      <w:r>
        <w:rPr/>
        <w:t xml:space="preserve">(c) Provide an environment that encourages self-funded groups to negotiate out-of-network payments in good faith with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w:t>
      </w:r>
      <w:r>
        <w:rPr>
          <w:u w:val="single"/>
        </w:rPr>
        <w:t xml:space="preserve">, mental health, or substance use disorder</w:t>
      </w:r>
      <w:r>
        <w:rPr/>
        <w:t xml:space="preserve"> condition manifesting itself by acute symptoms of sufficient severity</w:t>
      </w:r>
      <w:r>
        <w:t>((</w:t>
      </w:r>
      <w:r>
        <w:rPr>
          <w:strike/>
        </w:rPr>
        <w:t xml:space="preserve">,</w:t>
      </w:r>
      <w:r>
        <w:t>))</w:t>
      </w:r>
      <w:r>
        <w:rPr/>
        <w:t xml:space="preserve"> including</w:t>
      </w:r>
      <w:r>
        <w:rPr>
          <w:u w:val="single"/>
        </w:rPr>
        <w:t xml:space="preserve">, 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w:t>
      </w:r>
      <w:r>
        <w:rPr>
          <w:u w:val="single"/>
        </w:rPr>
        <w:t xml:space="preserve">, mental health, or substance use disorder treatment</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w:t>
      </w:r>
      <w:r>
        <w:rPr>
          <w:u w:val="single"/>
        </w:rPr>
        <w:t xml:space="preserve">or "cost-sharing"</w:t>
      </w:r>
      <w:r>
        <w:rPr/>
        <w:t xml:space="preserve">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u w:val="single"/>
        </w:rPr>
        <w:t xml:space="preserve">(39) "Balance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u w:val="single"/>
        </w:rPr>
        <w:t xml:space="preserve">(40)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u w:val="single"/>
        </w:rPr>
        <w:t xml:space="preserve">(41)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u w:val="single"/>
        </w:rPr>
        <w:t xml:space="preserve">(42)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u w:val="single"/>
        </w:rPr>
        <w:t xml:space="preserve">(43) "Surgical or ancillary services" means surgery, anesthesiology, pathology, radiology, laboratory, or hospitalist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chapter 48.-- RCW (the new chapter created in section 27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w:t>
      </w:r>
      <w:r>
        <w:t>((</w:t>
      </w:r>
      <w:r>
        <w:rPr>
          <w:strike/>
        </w:rPr>
        <w:t xml:space="preserve">plan</w:t>
      </w:r>
      <w:r>
        <w:t>))</w:t>
      </w:r>
      <w:r>
        <w:rPr/>
        <w:t xml:space="preserve"> </w:t>
      </w:r>
      <w:r>
        <w:rPr>
          <w:u w:val="single"/>
        </w:rPr>
        <w:t xml:space="preserve">carrier</w:t>
      </w:r>
      <w:r>
        <w:rPr/>
        <w:t xml:space="preserve">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240" w:after="0" w:line="408" w:lineRule="exact"/>
        <w:ind w:left="0" w:right="0" w:firstLine="576"/>
        <w:jc w:val="center"/>
      </w:pPr>
      <w:r>
        <w:rPr>
          <w:b/>
        </w:rPr>
        <w:t xml:space="preserve">BALANCE BILLING PROTECTION AND DISPUTE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RCW 48.43.005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out-of-network provider or facility may not balance bill an enrollee for the following health care services:</w:t>
      </w:r>
    </w:p>
    <w:p>
      <w:pPr>
        <w:spacing w:before="0" w:after="0" w:line="408" w:lineRule="exact"/>
        <w:ind w:left="0" w:right="0" w:firstLine="576"/>
        <w:jc w:val="left"/>
      </w:pPr>
      <w:r>
        <w:rPr/>
        <w:t xml:space="preserve">(a) Emergency services provided to an enrollee; or</w:t>
      </w:r>
    </w:p>
    <w:p>
      <w:pPr>
        <w:spacing w:before="0" w:after="0" w:line="408" w:lineRule="exact"/>
        <w:ind w:left="0" w:right="0" w:firstLine="576"/>
        <w:jc w:val="left"/>
      </w:pPr>
      <w:r>
        <w:rPr/>
        <w:t xml:space="preserve">(b) Nonemergency health care services 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t xml:space="preserve">(i) Involve surgical or ancillary services; and</w:t>
      </w:r>
    </w:p>
    <w:p>
      <w:pPr>
        <w:spacing w:before="0" w:after="0" w:line="408" w:lineRule="exact"/>
        <w:ind w:left="0" w:right="0" w:firstLine="576"/>
        <w:jc w:val="left"/>
      </w:pPr>
      <w:r>
        <w:rPr/>
        <w:t xml:space="preserve">(ii) Are provided by an out-of-network provider.</w:t>
      </w:r>
    </w:p>
    <w:p>
      <w:pPr>
        <w:spacing w:before="0" w:after="0" w:line="408" w:lineRule="exact"/>
        <w:ind w:left="0" w:right="0" w:firstLine="576"/>
        <w:jc w:val="left"/>
      </w:pPr>
      <w:r>
        <w:rPr/>
        <w:t xml:space="preserve">(2) Payment for services described in subsection (1) of this section is subject to the provisions of sections 7 and 8 of this act.</w:t>
      </w:r>
    </w:p>
    <w:p>
      <w:pPr>
        <w:spacing w:before="0" w:after="0" w:line="408" w:lineRule="exact"/>
        <w:ind w:left="0" w:right="0" w:firstLine="576"/>
        <w:jc w:val="left"/>
      </w:pPr>
      <w:r>
        <w:rPr/>
        <w:t xml:space="preserve">(3)(a) Except to the extent provided in (b) of this subsection, the carrier must hold an enrollee harmless from balance billing when emergency services described in subsection (1)(a) of this section are provided by an out-of-network hospital in a state that borders Washington state.</w:t>
      </w:r>
    </w:p>
    <w:p>
      <w:pPr>
        <w:spacing w:before="0" w:after="0" w:line="408" w:lineRule="exact"/>
        <w:ind w:left="0" w:right="0" w:firstLine="576"/>
        <w:jc w:val="left"/>
      </w:pPr>
      <w:r>
        <w:rPr/>
        <w:t xml:space="preserve">(b)(i) Upon the effective date of federal legislation prohibiting balance billing when emergency services described in subsection (1)(a) of this section are provided by a hospital, the carrier no longer has a duty to hold enrollees harmless from balance billing under (a) of this subsection; or</w:t>
      </w:r>
    </w:p>
    <w:p>
      <w:pPr>
        <w:spacing w:before="0" w:after="0" w:line="408" w:lineRule="exact"/>
        <w:ind w:left="0" w:right="0" w:firstLine="576"/>
        <w:jc w:val="left"/>
      </w:pPr>
      <w:r>
        <w:rPr/>
        <w:t xml:space="preserve">(ii) Upon the effective date of an interstate compact with a state bordering Washington state or enactment of legislation by a state bordering Washington state prohibiting balance billing when emergency services described in subsection (1)(a) of this section are provided by a hospital located in that border state to a Washington state resident, the carrier no longer has a duty to hold enrollees harmless from balance billing under (a) of this subsection for services provided by a hospital in that border state. The commissioner shall engage with border states on appropriate means to prohibit balance billing by out-of-state hospitals of Washington state residents.</w:t>
      </w:r>
    </w:p>
    <w:p>
      <w:pPr>
        <w:spacing w:before="0" w:after="0" w:line="408" w:lineRule="exact"/>
        <w:ind w:left="0" w:right="0" w:firstLine="576"/>
        <w:jc w:val="left"/>
      </w:pPr>
      <w:r>
        <w:rPr/>
        <w:t xml:space="preserve">(4) This section applies to health care providers or facilities providing services to members of entities administering a self-funded group health plan and its plan members only if the entity has elected to participate in sections 6 through 8 of this act as provided in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enrollee receives emergency or nonemergency health care services under the circumstances described in section 6 of this act:</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 The enrollee's obligation must be determined using the carrier's median in-network contracted rate for the same or similar service in the same or similar geographical area. The carrier must provide an explanation of benefits to the enrollee and the out-of-network provider that reflects the cost-sharing amount determined under this subsection.</w:t>
      </w:r>
    </w:p>
    <w:p>
      <w:pPr>
        <w:spacing w:before="0" w:after="0" w:line="408" w:lineRule="exact"/>
        <w:ind w:left="0" w:right="0" w:firstLine="576"/>
        <w:jc w:val="left"/>
      </w:pPr>
      <w:r>
        <w:rPr/>
        <w:t xml:space="preserve">(b) The carrier, out-of-network provider, or out-of-network facility, and an agent, trustee, or assignee of the carrier, out-of-network provider, or out-of-network facility must ensure that the enrollee incurs no greater cost than the amount determined under (a) of this subsection.</w:t>
      </w:r>
    </w:p>
    <w:p>
      <w:pPr>
        <w:spacing w:before="0" w:after="0" w:line="408" w:lineRule="exact"/>
        <w:ind w:left="0" w:right="0" w:firstLine="576"/>
        <w:jc w:val="left"/>
      </w:pPr>
      <w:r>
        <w:rPr/>
        <w:t xml:space="preserve">(c) The out-of-network provider or out-of-network facility, and an agent, trustee, or assignee of the out-of-network provider or out-of-network facility may not balance bill or otherwise attempt to collect from the enrollee any amount greater than the amount determined under (a) of this subsection. This does not impact the provider's ability to collect a past due balance for that cost-sharing amount with interest.</w:t>
      </w:r>
    </w:p>
    <w:p>
      <w:pPr>
        <w:spacing w:before="0" w:after="0" w:line="408" w:lineRule="exact"/>
        <w:ind w:left="0" w:right="0" w:firstLine="576"/>
        <w:jc w:val="left"/>
      </w:pPr>
      <w:r>
        <w:rPr/>
        <w:t xml:space="preserve">(d) The carrier must treat any cost-sharing amounts determined under (a) of this subsection paid by the enrollee for an out-of-network provider or facility's services in the same manner as cost-sharing for health care services provided by an in-network provider or facility and must apply any cost-sharing amounts paid by the enrollee for such services toward the enrollee's maximum out-of-pocket payment obligation.</w:t>
      </w:r>
    </w:p>
    <w:p>
      <w:pPr>
        <w:spacing w:before="0" w:after="0" w:line="408" w:lineRule="exact"/>
        <w:ind w:left="0" w:right="0" w:firstLine="576"/>
        <w:jc w:val="left"/>
      </w:pPr>
      <w:r>
        <w:rPr/>
        <w:t xml:space="preserve">(e) If the enrollee pays the out-of-network provider or out-of-network facility an amount that exceeds the in-network cost-sharing amount determined under (a) of this subsection, the provider or facility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The allowed amount paid to an out-of-network provider for health care services described under section 6 of this act shall be a commercially reasonable amount, based on payments for the same or similar services provided in a similar geographic area. Within thirty calendar days of receipt of a claim from an out-of-network provider or facility, the carrier shall offer to pay the provider or facility a commercially reasonable amount. If the out-of-network provider or facility wants to dispute the carrier's payment, the provider or facility must notify the carrier no later than thirty calendar days after receipt of payment or payment notification from the carrier. If the out-of-network provider or facility disputes the carrier's initial offer, the carrier and provider or facility have thirty calendar days from the initial offer to negotiate in good faith. If the carrier and the out-of-network provider or facility do not agree to a commercially reasonable payment amount within thirty calendar days, and the carrier, out-of-network provider or out-of-network facility chooses to pursue further action to resolve the dispute, the dispute shall be resolved through arbitration, as provided in section 8 of this act.</w:t>
      </w:r>
    </w:p>
    <w:p>
      <w:pPr>
        <w:spacing w:before="0" w:after="0" w:line="408" w:lineRule="exact"/>
        <w:ind w:left="0" w:right="0" w:firstLine="576"/>
        <w:jc w:val="left"/>
      </w:pPr>
      <w:r>
        <w:rPr/>
        <w:t xml:space="preserve">(3) The carrier must make payments for health care services described in section 6 of this act provided by out-of-network providers or facilities directly to the provider or facility, rather than the enrollee.</w:t>
      </w:r>
    </w:p>
    <w:p>
      <w:pPr>
        <w:spacing w:before="0" w:after="0" w:line="408" w:lineRule="exact"/>
        <w:ind w:left="0" w:right="0" w:firstLine="576"/>
        <w:jc w:val="left"/>
      </w:pPr>
      <w:r>
        <w:rPr/>
        <w:t xml:space="preserve">(4) Carriers must make available through electronic and other methods of communication generally used by a provider to verify enrollee eligibility and benefits information regarding whether an enrollee's health plan is subject to the requirements of this act.</w:t>
      </w:r>
    </w:p>
    <w:p>
      <w:pPr>
        <w:spacing w:before="0" w:after="0" w:line="408" w:lineRule="exact"/>
        <w:ind w:left="0" w:right="0" w:firstLine="576"/>
        <w:jc w:val="left"/>
      </w:pPr>
      <w:r>
        <w:rPr/>
        <w:t xml:space="preserve">(5) A health care provider, hospital, or ambulatory surgical facility may not require a patient at any time, for any procedure, service, or supply, to sign or execute by electronic means, any document that would attempt to avoid, waive, or alter any provision of this section.</w:t>
      </w:r>
    </w:p>
    <w:p>
      <w:pPr>
        <w:spacing w:before="0" w:after="0" w:line="408" w:lineRule="exact"/>
        <w:ind w:left="0" w:right="0" w:firstLine="576"/>
        <w:jc w:val="left"/>
      </w:pPr>
      <w:r>
        <w:rPr/>
        <w:t xml:space="preserve">(6) This section shall only apply to health care providers or facilities providing services to members of entities administering a self-funded group health plan and its plan members if the entity has elected to participate in sections 6 through 8 of this act as provided in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Notwithstanding RCW 48.43.055 and 48.18.200, if good faith negotiation, as described in section 7 of this act does not result in resolution of the dispute, and the carrier, out-of-network provider or out-of-network facility chooses to pursue further action to resolve the dispute, the carrier, out-of-network provider, or out-of-network facility shall initiate arbitration to determine a commercially reasonable payment amount. To initiate arbitration, the carrier, provider, or facility must provide written notification to the commissioner and the noninitiating party no later than ten calendar days following completion of the period of good faith negotiation under section 7 of this act. The notification to the noninitiating party must state the initiating party's final offer. No later than thirty calendar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Multiple claims may be addressed in a single arbitration proceeding if the claims at issue:</w:t>
      </w:r>
    </w:p>
    <w:p>
      <w:pPr>
        <w:spacing w:before="0" w:after="0" w:line="408" w:lineRule="exact"/>
        <w:ind w:left="0" w:right="0" w:firstLine="576"/>
        <w:jc w:val="left"/>
      </w:pPr>
      <w:r>
        <w:rPr/>
        <w:t xml:space="preserve">(i) Involve identical carrier and provider or facility parties;</w:t>
      </w:r>
    </w:p>
    <w:p>
      <w:pPr>
        <w:spacing w:before="0" w:after="0" w:line="408" w:lineRule="exact"/>
        <w:ind w:left="0" w:right="0" w:firstLine="576"/>
        <w:jc w:val="left"/>
      </w:pPr>
      <w:r>
        <w:rPr/>
        <w:t xml:space="preserve">(ii) Involve claims with the same or related current procedural terminology codes relevant to a particular procedure; and</w:t>
      </w:r>
    </w:p>
    <w:p>
      <w:pPr>
        <w:spacing w:before="0" w:after="0" w:line="408" w:lineRule="exact"/>
        <w:ind w:left="0" w:right="0" w:firstLine="576"/>
        <w:jc w:val="left"/>
      </w:pPr>
      <w:r>
        <w:rPr/>
        <w:t xml:space="preserve">(iii) Occur within a period of two months of one another.</w:t>
      </w:r>
    </w:p>
    <w:p>
      <w:pPr>
        <w:spacing w:before="0" w:after="0" w:line="408" w:lineRule="exact"/>
        <w:ind w:left="0" w:right="0" w:firstLine="576"/>
        <w:jc w:val="left"/>
      </w:pPr>
      <w:r>
        <w:rPr/>
        <w:t xml:space="preserve">(2) Within seven calendar days of receipt of notification from the initiating party, the commissioner must provide the parties with a list of approved arbitrators or entities that provide arbitration. The arbitrators on the list must be trained by the American arbitration association or the American health lawyers association and should have experience in matters related to medical or health care services.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calendar days of receipt of the original list from the commissioner.</w:t>
      </w:r>
    </w:p>
    <w:p>
      <w:pPr>
        <w:spacing w:before="0" w:after="0" w:line="408" w:lineRule="exact"/>
        <w:ind w:left="0" w:right="0" w:firstLine="576"/>
        <w:jc w:val="left"/>
      </w:pPr>
      <w:r>
        <w:rPr/>
        <w:t xml:space="preserve">(3)(a) Each party must make written submissions to the arbitrator in support of its position no later than thirty calendar days after the final selection of the arbitrator. The initiating party must include in its written submission the evidence and methodology for asserting that the amount proposed to be paid is or is not commercially reasonable.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expenses incurred to date in the course of arbitration, including the arbitrator's expenses and fees and the reasonable attorneys' fees of the party not in default. No later than thirty calendar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section 9 of this act regarding the decision to the commissioner.</w:t>
      </w:r>
    </w:p>
    <w:p>
      <w:pPr>
        <w:spacing w:before="0" w:after="0" w:line="408" w:lineRule="exact"/>
        <w:ind w:left="0" w:right="0" w:firstLine="576"/>
        <w:jc w:val="left"/>
      </w:pPr>
      <w:r>
        <w:rPr/>
        <w:t xml:space="preserve">(b) In reviewing the submissions of the parties and making a decision related to whether payment should be made at the final offer amount of the initiating party or the noninitiating party, the arbitrator must consider the following factors:</w:t>
      </w:r>
    </w:p>
    <w:p>
      <w:pPr>
        <w:spacing w:before="0" w:after="0" w:line="408" w:lineRule="exact"/>
        <w:ind w:left="0" w:right="0" w:firstLine="576"/>
        <w:jc w:val="left"/>
      </w:pPr>
      <w:r>
        <w:rPr/>
        <w:t xml:space="preserve">(i) The evidence and methodology submitted by the parties to assert that their final offer amount is reasonable; and</w:t>
      </w:r>
    </w:p>
    <w:p>
      <w:pPr>
        <w:spacing w:before="0" w:after="0" w:line="408" w:lineRule="exact"/>
        <w:ind w:left="0" w:right="0" w:firstLine="576"/>
        <w:jc w:val="left"/>
      </w:pPr>
      <w:r>
        <w:rPr/>
        <w:t xml:space="preserve">(ii) Patient characteristics and the circumstances and complexity of the case, including time and place of service and whether the service was delivered at a level I or level II trauma center or a rural facility, that are not already reflected in the provider's billing code for the service.</w:t>
      </w:r>
    </w:p>
    <w:p>
      <w:pPr>
        <w:spacing w:before="0" w:after="0" w:line="408" w:lineRule="exact"/>
        <w:ind w:left="0" w:right="0" w:firstLine="576"/>
        <w:jc w:val="left"/>
      </w:pPr>
      <w:r>
        <w:rPr/>
        <w:t xml:space="preserve">(c) The arbitrator may not require extrinsic evidence of authenticity for admitting data from the Washington state all payer claims database data set developed under section 26 of this act into evidence.</w:t>
      </w:r>
    </w:p>
    <w:p>
      <w:pPr>
        <w:spacing w:before="0" w:after="0" w:line="408" w:lineRule="exact"/>
        <w:ind w:left="0" w:right="0" w:firstLine="576"/>
        <w:jc w:val="left"/>
      </w:pPr>
      <w:r>
        <w:rPr/>
        <w:t xml:space="preserve">(d) The arbitrator may also consider other information that a party believes is relevant to the factors included in (b) of this subsection or other factors the arbitrator requests and information provided by the parties that is relevant to such request, including the Washington state all payer claims database data set developed under section 26 of this act.</w:t>
      </w:r>
    </w:p>
    <w:p>
      <w:pPr>
        <w:spacing w:before="0" w:after="0" w:line="408" w:lineRule="exact"/>
        <w:ind w:left="0" w:right="0" w:firstLine="576"/>
        <w:jc w:val="left"/>
      </w:pPr>
      <w:r>
        <w:rPr/>
        <w:t xml:space="preserve">(4) Expenses incurred in the course of arbitration, including the arbitrator's expenses and fees, but not including attorneys' fees, must be divided equally among the parties to the arbitration.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rPr/>
        <w:t xml:space="preserve">(5) Within ten business days of a party notifying the commissioner and the noninitiating party of intent to initiate arbitration, both parties shall agree to and execute a nondisclosure agreement. The nondisclosure agreement must not preclude the arbitrator from submitting the arbitrator's decision to the commissioner under subsection (3) of this section or impede the commissioner's duty to prepare the annual report under section 9 of this act.</w:t>
      </w:r>
    </w:p>
    <w:p>
      <w:pPr>
        <w:spacing w:before="0" w:after="0" w:line="408" w:lineRule="exact"/>
        <w:ind w:left="0" w:right="0" w:firstLine="576"/>
        <w:jc w:val="left"/>
      </w:pPr>
      <w:r>
        <w:rPr/>
        <w:t xml:space="preserve">(6) Chapter 7.04A RCW applies to arbitrations conducted under this section, but in the event of a conflict between this section and chapter 7.04A RCW, this section governs.</w:t>
      </w:r>
    </w:p>
    <w:p>
      <w:pPr>
        <w:spacing w:before="0" w:after="0" w:line="408" w:lineRule="exact"/>
        <w:ind w:left="0" w:right="0" w:firstLine="576"/>
        <w:jc w:val="left"/>
      </w:pPr>
      <w:r>
        <w:rPr/>
        <w:t xml:space="preserve">(7) This section applies to health care providers or facilities providing services to members of entities administering a self-funded group health plan and its plan members only if the entity has elected to participate in sections 6 through 8 of this act as provided in section 23 of this act.</w:t>
      </w:r>
    </w:p>
    <w:p>
      <w:pPr>
        <w:spacing w:before="0" w:after="0" w:line="408" w:lineRule="exact"/>
        <w:ind w:left="0" w:right="0" w:firstLine="576"/>
        <w:jc w:val="left"/>
      </w:pPr>
      <w:r>
        <w:rPr/>
        <w:t xml:space="preserve">(8) An entity administering a self-funded group health plan that has elected to participate in this section pursuant to section 23 of this act shall comply with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prepare an annual report summarizing the dispute resolution information provided by arbitrators under section 8 of this act. The report must include summary information related to the matters decided through arbitration, as well as the following information for each dispute resolved through arbitration: The name of the carrier; the name of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 site and submit the report in compliance with RCW 43.01.036 to the appropriate committees of the legislature, annually by July 1st.</w:t>
      </w:r>
    </w:p>
    <w:p>
      <w:pPr>
        <w:spacing w:before="0" w:after="0" w:line="408" w:lineRule="exact"/>
        <w:ind w:left="0" w:right="0" w:firstLine="576"/>
        <w:jc w:val="left"/>
      </w:pPr>
      <w:r>
        <w:rPr/>
        <w:t xml:space="preserve">(3) This section expires January 1, 2024.</w:t>
      </w:r>
    </w:p>
    <w:p>
      <w:pPr>
        <w:spacing w:before="240" w:after="0" w:line="408" w:lineRule="exact"/>
        <w:ind w:left="0" w:right="0" w:firstLine="576"/>
        <w:jc w:val="center"/>
      </w:pPr>
      <w:r>
        <w:rPr>
          <w:b/>
        </w:rPr>
        <w:t xml:space="preserve">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in consultation with health carriers, health care providers, health care facilities, and consumers, must develop standard template language for a notice of consumer rights notifying consumers that:</w:t>
      </w:r>
    </w:p>
    <w:p>
      <w:pPr>
        <w:spacing w:before="0" w:after="0" w:line="408" w:lineRule="exact"/>
        <w:ind w:left="0" w:right="0" w:firstLine="576"/>
        <w:jc w:val="left"/>
      </w:pPr>
      <w:r>
        <w:rPr/>
        <w:t xml:space="preserve">(a) The prohibition against balance billing in this chapter is applicable to health plans issued by carriers in Washington state and self-funded group health plans that elect to participate in sections 6 through 8 of this act as provided in section 23 of this act;</w:t>
      </w:r>
    </w:p>
    <w:p>
      <w:pPr>
        <w:spacing w:before="0" w:after="0" w:line="408" w:lineRule="exact"/>
        <w:ind w:left="0" w:right="0" w:firstLine="576"/>
        <w:jc w:val="left"/>
      </w:pPr>
      <w:r>
        <w:rPr/>
        <w:t xml:space="preserve">(b) They cannot be balance billed for the health care services described in section 6 of this act and will receive the protections provided by section 7 of this act; and</w:t>
      </w:r>
    </w:p>
    <w:p>
      <w:pPr>
        <w:spacing w:before="0" w:after="0" w:line="408" w:lineRule="exact"/>
        <w:ind w:left="0" w:right="0" w:firstLine="576"/>
        <w:jc w:val="left"/>
      </w:pPr>
      <w:r>
        <w:rPr/>
        <w:t xml:space="preserve">(c) They may be balance billed for health care services under circumstances other than those described in section 6 of this act or if they are enrolled in a health plan to which this act does not apply, and steps they can take if they are balance billed.</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hospital or ambulatory surgical facility must post the following information on its web site, if one is available:</w:t>
      </w:r>
    </w:p>
    <w:p>
      <w:pPr>
        <w:spacing w:before="0" w:after="0" w:line="408" w:lineRule="exact"/>
        <w:ind w:left="0" w:right="0" w:firstLine="576"/>
        <w:jc w:val="left"/>
      </w:pPr>
      <w:r>
        <w:rPr/>
        <w:t xml:space="preserve">(i) The listing of the carrier health plan provider networks with which the hospital or ambulatory surgical facility is an in-network provider, based upon the information provided by the carrier pursuant to RCW 48.43.730(7); and</w:t>
      </w:r>
    </w:p>
    <w:p>
      <w:pPr>
        <w:spacing w:before="0" w:after="0" w:line="408" w:lineRule="exact"/>
        <w:ind w:left="0" w:right="0" w:firstLine="576"/>
        <w:jc w:val="left"/>
      </w:pPr>
      <w:r>
        <w:rPr/>
        <w:t xml:space="preserve">(ii) The notice of consumer rights developed under section 10 of this act.</w:t>
      </w:r>
    </w:p>
    <w:p>
      <w:pPr>
        <w:spacing w:before="0" w:after="0" w:line="408" w:lineRule="exact"/>
        <w:ind w:left="0" w:right="0" w:firstLine="576"/>
        <w:jc w:val="left"/>
      </w:pPr>
      <w:r>
        <w:rPr/>
        <w:t xml:space="preserve">(b) If the hospital or ambulatory surgical facility does not maintain a web 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or ambulatory surgical facility of its obligation to comply with the provisions of this chapter.</w:t>
      </w:r>
    </w:p>
    <w:p>
      <w:pPr>
        <w:spacing w:before="0" w:after="0" w:line="408" w:lineRule="exact"/>
        <w:ind w:left="0" w:right="0" w:firstLine="576"/>
        <w:jc w:val="left"/>
      </w:pPr>
      <w:r>
        <w:rPr/>
        <w:t xml:space="preserve">(3) Not less than thirty days prior to executing a contract with a carrier, a hospital or ambulatory surgical facility must provide the carrier with a list of the nonemployed providers or provider groups contracted to provide surgical or ancillary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fourteen calendar days of a request for an updated list by a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health care provider must provide the following information on its web site, if one is available:</w:t>
      </w:r>
    </w:p>
    <w:p>
      <w:pPr>
        <w:spacing w:before="0" w:after="0" w:line="408" w:lineRule="exact"/>
        <w:ind w:left="0" w:right="0" w:firstLine="576"/>
        <w:jc w:val="left"/>
      </w:pPr>
      <w:r>
        <w:rPr/>
        <w:t xml:space="preserve">(i) The listing of the carrier health plan provider networks with which the provider contracts, based upon the information provided by the carrier pursuant to RCW 48.43.730(7); and</w:t>
      </w:r>
    </w:p>
    <w:p>
      <w:pPr>
        <w:spacing w:before="0" w:after="0" w:line="408" w:lineRule="exact"/>
        <w:ind w:left="0" w:right="0" w:firstLine="576"/>
        <w:jc w:val="left"/>
      </w:pPr>
      <w:r>
        <w:rPr/>
        <w:t xml:space="preserve">(ii) The notice of consumer rights developed under section 10 of this act.</w:t>
      </w:r>
    </w:p>
    <w:p>
      <w:pPr>
        <w:spacing w:before="0" w:after="0" w:line="408" w:lineRule="exact"/>
        <w:ind w:left="0" w:right="0" w:firstLine="576"/>
        <w:jc w:val="left"/>
      </w:pPr>
      <w:r>
        <w:rPr/>
        <w:t xml:space="preserve">(b) If the health care provider does not maintain a web 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provider of its obligation to comply with the provisions of this chapter.</w:t>
      </w:r>
    </w:p>
    <w:p>
      <w:pPr>
        <w:spacing w:before="0" w:after="0" w:line="408" w:lineRule="exact"/>
        <w:ind w:left="0" w:right="0" w:firstLine="576"/>
        <w:jc w:val="left"/>
      </w:pPr>
      <w:r>
        <w:rPr/>
        <w:t xml:space="preserve">(3) An in-network provider must submit accurate information to a carrier regarding the provider's network status in a timely manner, consistent with the terms of the contract between the provider and the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carrier must update its web 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 and</w:t>
      </w:r>
    </w:p>
    <w:p>
      <w:pPr>
        <w:spacing w:before="0" w:after="0" w:line="408" w:lineRule="exact"/>
        <w:ind w:left="0" w:right="0" w:firstLine="576"/>
        <w:jc w:val="left"/>
      </w:pPr>
      <w:r>
        <w:rPr/>
        <w:t xml:space="preserve">(b) The notice of consumer rights developed under section 10 of this act;</w:t>
      </w:r>
    </w:p>
    <w:p>
      <w:pPr>
        <w:spacing w:before="0" w:after="0" w:line="408" w:lineRule="exact"/>
        <w:ind w:left="0" w:right="0" w:firstLine="576"/>
        <w:jc w:val="left"/>
      </w:pPr>
      <w:r>
        <w:rPr/>
        <w:t xml:space="preserve">(c) Notification that if the enrollee receives services from an out-of-network provider or facility, under circumstances other than those described in section 6 of this act,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 whether there are in-network providers available to provide surgical or ancillary services at specified in-network hospitals or ambulatory surgical facilities; and</w:t>
      </w:r>
    </w:p>
    <w:p>
      <w:pPr>
        <w:spacing w:before="0" w:after="0" w:line="408" w:lineRule="exact"/>
        <w:ind w:left="0" w:right="0" w:firstLine="576"/>
        <w:jc w:val="left"/>
      </w:pPr>
      <w:r>
        <w:rPr/>
        <w:t xml:space="preserve">(f) Upon request, an estimated range of the out-of-pocket costs for an out-of-network benefit.</w:t>
      </w:r>
    </w:p>
    <w:p>
      <w:pPr>
        <w:spacing w:before="240" w:after="0" w:line="408" w:lineRule="exact"/>
        <w:ind w:left="0" w:right="0" w:firstLine="576"/>
        <w:jc w:val="center"/>
      </w:pPr>
      <w:r>
        <w:rPr>
          <w:b/>
        </w:rPr>
        <w:t xml:space="preserve">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any health care provider, hospital, or ambulatory surgical facility, has engaged in a pattern of unresolved violations of section 6 or 7 of this act,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or ambulatory surgical facility, with an opportunity to cure the alleged violations or explain why the actions in question did not violate section 6 or 7 of this act.</w:t>
      </w:r>
    </w:p>
    <w:p>
      <w:pPr>
        <w:spacing w:before="0" w:after="0" w:line="408" w:lineRule="exact"/>
        <w:ind w:left="0" w:right="0" w:firstLine="576"/>
        <w:jc w:val="left"/>
      </w:pPr>
      <w:r>
        <w:rPr/>
        <w:t xml:space="preserve">(2) If any health care provider, hospital, or ambulatory surgical facility, has engaged in a pattern of unresolved violations of section 6 or 7 of this act, the department of health or the appropriate disciplining authority may levy a fine or cost recovery upon the health care provider, hospital, or ambulatory surgical facility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has engaged in a pattern of unresolved violations of any provision of this chapter, the commissioner may levy a fine or apply remedies authorized under chapter 48.02 RCW, RCW 48.44.166, 48.46.135, or 48.05.185.</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chapter, including rules governing the dispute resolution process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It is an unfair or deceptive practice for a health carrier to initiate, with such frequency as to indicate a general business practice, arbitration under section 8 of this act with respect to claims submitted by out-of-network providers for services included in section 6 of this act that request payment of a commercially reasonable amount, based on payments for the same or similar services provided in a similar geographic area.</w:t>
      </w:r>
    </w:p>
    <w:p>
      <w:pPr>
        <w:spacing w:before="0" w:after="0" w:line="408" w:lineRule="exact"/>
        <w:ind w:left="0" w:right="0" w:firstLine="576"/>
        <w:jc w:val="left"/>
      </w:pPr>
      <w:r>
        <w:rPr/>
        <w:t xml:space="preserve">(2) As used in this section, "health carrier" has the same meaning as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2018 c 300 s 4 and 2018 c 216 s 2 are each reenacted and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w:t>
      </w:r>
      <w:r>
        <w:rPr>
          <w:u w:val="single"/>
        </w:rPr>
        <w:t xml:space="preserve">or a pattern of violations of section 6 or 7 of this act</w:t>
      </w:r>
      <w:r>
        <w:rPr/>
        <w:t xml:space="preserve">;</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hospital has engaged in a pattern of violations of section 6 or 7 of this act, and the report is substantiated after investigation, the department may levy a fine upon the hospital in an amount not to exceed one thousand dollars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an ambulatory surgical facility has engaged in a pattern of violations of section 6 or 7 of this act, and the report is substantiated after investigation, the department may levy a fine upon the ambulatory surgical facility in an amount not to exceed one thousand dollars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medical testing site has engaged in a pattern of violations of section 6 or 7 of this act, and the report is substantiated after investigation, the department may levy a fine upon the medical testing site in an amount not to exceed one thousand dollars per violation and take other formal or informal disciplinary action as permitted under the authority of the department.</w:t>
      </w:r>
    </w:p>
    <w:p>
      <w:pPr>
        <w:spacing w:before="240" w:after="0" w:line="408" w:lineRule="exact"/>
        <w:ind w:left="0" w:right="0" w:firstLine="576"/>
        <w:jc w:val="center"/>
      </w:pPr>
      <w:r>
        <w:rPr>
          <w:b/>
        </w:rPr>
        <w:t xml:space="preserve">APPLICABILITY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w:t>
      </w:r>
      <w:r>
        <w:t>((</w:t>
      </w:r>
      <w:r>
        <w:rPr>
          <w:strike/>
        </w:rPr>
        <w:t xml:space="preserve">and</w:t>
      </w:r>
      <w:r>
        <w:t>))</w:t>
      </w:r>
      <w:r>
        <w:rPr/>
        <w:t xml:space="preserve"> 48.43.083</w:t>
      </w:r>
      <w:r>
        <w:rPr>
          <w:u w:val="single"/>
        </w:rPr>
        <w:t xml:space="preserve">, and chapter 48.--- RCW (the new chapter created in section 27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health plans that provide benefits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apply to a self-funded group health plan governed by the provisions of the federal employee retirement income security act of 1974 (29 U.S.C. Sec. 1001 et seq.) only if the self-funded group health plan elects to participate in the provisions of sections 6 through 8 of this act. To elect to participate in these provisions, the self-funded group health plan shall provide notice, on an annual basis, to the commissioner in a manner prescribed by the commissioner, attesting to the plan's participation and agreeing to be bound by sections 6 through 8 of this act. An entity administering a self-funded health benefits plan that elects to participate under this section, shall comply with the provisions of sections 6 through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must be liberally construed to promote the public interest by ensuring that consumers are not billed out-of-network charges and do not receive additional bills from providers under the circumstances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determining the adequacy of a proposed provider network or the ongoing adequacy of an in-force provider network, the commissioner must consider whether the carrier's proposed provider network or in-force provider network includes a sufficient number of contracted providers of emergency and surgical or ancillary services at or for the carrier's contracted in-network hospitals or ambulatory surgical facilities to reasonably ensure enrollees have in-network access to covered benefits delivered at that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The office of the insurance commissioner shall contract with the state agency responsible for administration of the database and the lead organization to establish a data set and business process to provide health carriers, health care providers, hospitals, ambulatory surgical facilities, and arbitrators with data to assist in determining commercially reasonable payments and resolving payment disputes for out-of-network medical services rendered by health care facilities or providers.</w:t>
      </w:r>
    </w:p>
    <w:p>
      <w:pPr>
        <w:spacing w:before="0" w:after="0" w:line="408" w:lineRule="exact"/>
        <w:ind w:left="0" w:right="0" w:firstLine="576"/>
        <w:jc w:val="left"/>
      </w:pPr>
      <w:r>
        <w:rPr/>
        <w:t xml:space="preserve">(a) The data set and business process must be developed in collaboration with health carriers, health care providers, hospitals, and ambulatory surgical facilities.</w:t>
      </w:r>
    </w:p>
    <w:p>
      <w:pPr>
        <w:spacing w:before="0" w:after="0" w:line="408" w:lineRule="exact"/>
        <w:ind w:left="0" w:right="0" w:firstLine="576"/>
        <w:jc w:val="left"/>
      </w:pPr>
      <w:r>
        <w:rPr/>
        <w:t xml:space="preserve">(b) The data set must provide the amounts for the services described in section 6 of this act. The data used to calculate the median in-network and out-of-network allowed amounts and the median billed charge amounts by geographic area, for the same or similar services, must be drawn from commercial health plan claims, and exclude medicare and medicaid claims as well as claims paid on other than a fee-for-service basis.</w:t>
      </w:r>
    </w:p>
    <w:p>
      <w:pPr>
        <w:spacing w:before="0" w:after="0" w:line="408" w:lineRule="exact"/>
        <w:ind w:left="0" w:right="0" w:firstLine="576"/>
        <w:jc w:val="left"/>
      </w:pPr>
      <w:r>
        <w:rPr/>
        <w:t xml:space="preserve">(c) The data set and business process must be available beginning November 1, 2019, and must be reviewed by an advisory committee established under chapter 43.371 RCW that includes representatives of health carriers, health care providers, hospitals, and ambulatory surgical facilities for validation before use.</w:t>
      </w:r>
    </w:p>
    <w:p>
      <w:pPr>
        <w:spacing w:before="0" w:after="0" w:line="408" w:lineRule="exact"/>
        <w:ind w:left="0" w:right="0" w:firstLine="576"/>
        <w:jc w:val="left"/>
      </w:pPr>
      <w:r>
        <w:rPr/>
        <w:t xml:space="preserve">(2) The 2019 data set must be based upon the most recently available full calendar year of claims data. The data set for each subsequent year must be adjusted by applying the consumer price index-medical component established by the United States department of labor, bureau of labor statistics to the previous year's data set.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15, 22 through 25, and 31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055</w:t>
      </w:r>
      <w:r>
        <w:rPr/>
        <w:t xml:space="preserve"> and 2005 c 172 s 19 are each amended to read as follows:</w:t>
      </w:r>
    </w:p>
    <w:p>
      <w:pPr>
        <w:spacing w:before="0" w:after="0" w:line="408" w:lineRule="exact"/>
        <w:ind w:left="0" w:right="0" w:firstLine="576"/>
        <w:jc w:val="left"/>
      </w:pPr>
      <w:r>
        <w:rPr>
          <w:u w:val="single"/>
        </w:rPr>
        <w:t xml:space="preserve">(1) Except as provided by subsection (2) of this section, e</w:t>
      </w:r>
      <w:r>
        <w:rPr/>
        <w:t xml:space="preserve">ach health carrier as defined under RCW 48.43.005 shall file with the commissioner its procedures for review and adjudication of complaints initiated by health care providers. Procedures filed under this section shall provide a fair review for consideration of complaints. Every health carrier shall provide reasonable means allowing any health care provider aggrieved by actions of the health carrier to be heard after submitting a written request for review. If the health carrier fails to grant or reject a request within thirty days after it is made, the complaining health care provider may proceed as if the complaint had been rejected. A complaint that has been rejected by the health carrier may be submitted to nonbinding mediation. Mediation shall be conducted under chapter 7.07 RCW, or any other rules of mediation agreed to by the parties. This section is solely for resolution of provider complaints. Complaints by, or on behalf of, a covered person are subject to the grievance processes in RCW 48.43.530.</w:t>
      </w:r>
    </w:p>
    <w:p>
      <w:pPr>
        <w:spacing w:before="0" w:after="0" w:line="408" w:lineRule="exact"/>
        <w:ind w:left="0" w:right="0" w:firstLine="576"/>
        <w:jc w:val="left"/>
      </w:pPr>
      <w:r>
        <w:rPr>
          <w:u w:val="single"/>
        </w:rPr>
        <w:t xml:space="preserve">(2) For purposes of out-of-network payment disputes between a health carrier and health care provider covered under the provisions of chapter 48.--- RCW (the new chapter created in section 27 of this act), the arbitration provisions of chapter 48.--- RCW (the new chapter created in section 27 of this act)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200</w:t>
      </w:r>
      <w:r>
        <w:rPr/>
        <w:t xml:space="preserve"> and 1947 c 79 s .18.20 are each amended to read as follows:</w:t>
      </w:r>
    </w:p>
    <w:p>
      <w:pPr>
        <w:spacing w:before="0" w:after="0" w:line="408" w:lineRule="exact"/>
        <w:ind w:left="0" w:right="0" w:firstLine="576"/>
        <w:jc w:val="left"/>
      </w:pPr>
      <w:r>
        <w:rPr/>
        <w:t xml:space="preserve">(1) </w:t>
      </w:r>
      <w:r>
        <w:rPr>
          <w:u w:val="single"/>
        </w:rPr>
        <w:t xml:space="preserve">Except as provided by subsection (3) of this section, n</w:t>
      </w:r>
      <w:r>
        <w:rPr/>
        <w:t xml:space="preserve">o insurance contract delivered or issued for delivery in this state and covering subjects located, resident, or to be performed in this state, shall contain any condition, stipulation, or agreement</w:t>
      </w:r>
    </w:p>
    <w:p>
      <w:pPr>
        <w:spacing w:before="0" w:after="0" w:line="408" w:lineRule="exact"/>
        <w:ind w:left="0" w:right="0" w:firstLine="576"/>
        <w:jc w:val="left"/>
      </w:pPr>
      <w:r>
        <w:rPr/>
        <w:t xml:space="preserve">(a) requiring it to be construed according to the laws of any other state or country except as necessary to meet the requirements of the motor vehicle financial responsibility laws of such other state or country; or</w:t>
      </w:r>
    </w:p>
    <w:p>
      <w:pPr>
        <w:spacing w:before="0" w:after="0" w:line="408" w:lineRule="exact"/>
        <w:ind w:left="0" w:right="0" w:firstLine="576"/>
        <w:jc w:val="left"/>
      </w:pPr>
      <w:r>
        <w:rPr/>
        <w:t xml:space="preserve">(b) depriving the courts of this state of the jurisdiction of action against the insurer; or</w:t>
      </w:r>
    </w:p>
    <w:p>
      <w:pPr>
        <w:spacing w:before="0" w:after="0" w:line="408" w:lineRule="exact"/>
        <w:ind w:left="0" w:right="0" w:firstLine="576"/>
        <w:jc w:val="left"/>
      </w:pPr>
      <w:r>
        <w:rPr/>
        <w:t xml:space="preserve">(c) limiting right of action against the insurer to a period of less than one year from the time when the cause of action accrues in connection with all insurances other than property and marine and transportation insurances. In contracts of property insurance, or of marine and transportation insurance, such limitation shall not be to a period of less than one year from the date of the loss.</w:t>
      </w:r>
    </w:p>
    <w:p>
      <w:pPr>
        <w:spacing w:before="0" w:after="0" w:line="408" w:lineRule="exact"/>
        <w:ind w:left="0" w:right="0" w:firstLine="576"/>
        <w:jc w:val="left"/>
      </w:pPr>
      <w:r>
        <w:rPr/>
        <w:t xml:space="preserve">(2) Any such condition, stipulation, or agreement in violation of this section shall be void, but such voiding shall not affect the validity of the other provisions of the contract.</w:t>
      </w:r>
    </w:p>
    <w:p>
      <w:pPr>
        <w:spacing w:before="0" w:after="0" w:line="408" w:lineRule="exact"/>
        <w:ind w:left="0" w:right="0" w:firstLine="576"/>
        <w:jc w:val="left"/>
      </w:pPr>
      <w:r>
        <w:rPr>
          <w:u w:val="single"/>
        </w:rPr>
        <w:t xml:space="preserve">(3) For purposes of out-of-network payment disputes between a health carrier and health care provider covered under the provisions of chapter 48.--- RCW (the new chapter created in section 27 of this act), the arbitration provisions of chapter 48.--- RCW (the new chapter created in section 27 of this act)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730</w:t>
      </w:r>
      <w:r>
        <w:rPr/>
        <w:t xml:space="preserve"> and 2013 c 277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"Carrier" means a:</w:t>
      </w:r>
    </w:p>
    <w:p>
      <w:pPr>
        <w:spacing w:before="0" w:after="0" w:line="408" w:lineRule="exact"/>
        <w:ind w:left="0" w:right="0" w:firstLine="576"/>
        <w:jc w:val="left"/>
      </w:pPr>
      <w:r>
        <w:rPr/>
        <w:t xml:space="preserve">(i) Health carrier as defined in RCW 48.43.005; and</w:t>
      </w:r>
    </w:p>
    <w:p>
      <w:pPr>
        <w:spacing w:before="0" w:after="0" w:line="408" w:lineRule="exact"/>
        <w:ind w:left="0" w:right="0" w:firstLine="576"/>
        <w:jc w:val="left"/>
      </w:pPr>
      <w:r>
        <w:rPr/>
        <w:t xml:space="preserve">(ii) Limited health care service contractor that offers limited health care service as defined in RCW 48.44.035.</w:t>
      </w:r>
    </w:p>
    <w:p>
      <w:pPr>
        <w:spacing w:before="0" w:after="0" w:line="408" w:lineRule="exact"/>
        <w:ind w:left="0" w:right="0" w:firstLine="576"/>
        <w:jc w:val="left"/>
      </w:pPr>
      <w:r>
        <w:rPr/>
        <w:t xml:space="preserve">(b) "Provider" means:</w:t>
      </w:r>
    </w:p>
    <w:p>
      <w:pPr>
        <w:spacing w:before="0" w:after="0" w:line="408" w:lineRule="exact"/>
        <w:ind w:left="0" w:right="0" w:firstLine="576"/>
        <w:jc w:val="left"/>
      </w:pPr>
      <w:r>
        <w:rPr/>
        <w:t xml:space="preserve">(i) A health care provider as defined in RCW 48.43.005;</w:t>
      </w:r>
    </w:p>
    <w:p>
      <w:pPr>
        <w:spacing w:before="0" w:after="0" w:line="408" w:lineRule="exact"/>
        <w:ind w:left="0" w:right="0" w:firstLine="576"/>
        <w:jc w:val="left"/>
      </w:pPr>
      <w:r>
        <w:rPr/>
        <w:t xml:space="preserve">(ii) A participating provider as defined in RCW 48.44.010;</w:t>
      </w:r>
    </w:p>
    <w:p>
      <w:pPr>
        <w:spacing w:before="0" w:after="0" w:line="408" w:lineRule="exact"/>
        <w:ind w:left="0" w:right="0" w:firstLine="576"/>
        <w:jc w:val="left"/>
      </w:pPr>
      <w:r>
        <w:rPr/>
        <w:t xml:space="preserve">(iii) A health care facility, as defined in RCW 48.43.005; and</w:t>
      </w:r>
    </w:p>
    <w:p>
      <w:pPr>
        <w:spacing w:before="0" w:after="0" w:line="408" w:lineRule="exact"/>
        <w:ind w:left="0" w:right="0" w:firstLine="576"/>
        <w:jc w:val="left"/>
      </w:pPr>
      <w:r>
        <w:rPr/>
        <w:t xml:space="preserve">(iv) Intermediaries that have agreed in writing with a carrier to provide access to providers under this subsection (1)(b) who render covered services to enrollees of a carrier.</w:t>
      </w:r>
    </w:p>
    <w:p>
      <w:pPr>
        <w:spacing w:before="0" w:after="0" w:line="408" w:lineRule="exact"/>
        <w:ind w:left="0" w:right="0" w:firstLine="576"/>
        <w:jc w:val="left"/>
      </w:pPr>
      <w:r>
        <w:rPr/>
        <w:t xml:space="preserve">(c) "Provider compensation agreement" means any written agreement that includes specific information about payment methodology, payment rates, and other terms that determine the remuneration a carrier will pay to a provider.</w:t>
      </w:r>
    </w:p>
    <w:p>
      <w:pPr>
        <w:spacing w:before="0" w:after="0" w:line="408" w:lineRule="exact"/>
        <w:ind w:left="0" w:right="0" w:firstLine="576"/>
        <w:jc w:val="left"/>
      </w:pPr>
      <w:r>
        <w:rPr/>
        <w:t xml:space="preserve">(d) "Provider contract" means a written contract between a carrier and a provider for any health care services rendered to an enrollee.</w:t>
      </w:r>
    </w:p>
    <w:p>
      <w:pPr>
        <w:spacing w:before="0" w:after="0" w:line="408" w:lineRule="exact"/>
        <w:ind w:left="0" w:right="0" w:firstLine="576"/>
        <w:jc w:val="left"/>
      </w:pPr>
      <w:r>
        <w:rPr/>
        <w:t xml:space="preserve">(2) A carrier must file all provider contracts and provider compensation agreements with the commissioner thirty calendar days before use. When a carrier and provider negotiate a provider contract or provider compensation agreement that deviates from a filed agreement, the carrier must also file that specific contract or agreement with the commissioner thirty calendar days before use.</w:t>
      </w:r>
    </w:p>
    <w:p>
      <w:pPr>
        <w:spacing w:before="0" w:after="0" w:line="408" w:lineRule="exact"/>
        <w:ind w:left="0" w:right="0" w:firstLine="576"/>
        <w:jc w:val="left"/>
      </w:pPr>
      <w:r>
        <w:rPr/>
        <w:t xml:space="preserve">(a) Any provider contract and related provider compensation agreements not affirmatively disapproved by the commissioner are deemed approved, except the commissioner may extend the approval date an additional fifteen calendar days upon giving notice before the expiration of the initial thirty</w:t>
      </w:r>
      <w:r>
        <w:rPr/>
        <w:noBreakHyphen/>
      </w:r>
      <w:r>
        <w:rPr/>
        <w:t xml:space="preserve">day period.</w:t>
      </w:r>
    </w:p>
    <w:p>
      <w:pPr>
        <w:spacing w:before="0" w:after="0" w:line="408" w:lineRule="exact"/>
        <w:ind w:left="0" w:right="0" w:firstLine="576"/>
        <w:jc w:val="left"/>
      </w:pPr>
      <w:r>
        <w:rPr/>
        <w:t xml:space="preserve">(b) Changes to previously filed and approved provider compensation agreements modifying the compensation amount or related terms that help determine the compensation amount must be filed and are deemed approved upon filing if no other changes are made to the previously approved provider contract or compensation agreement.</w:t>
      </w:r>
    </w:p>
    <w:p>
      <w:pPr>
        <w:spacing w:before="0" w:after="0" w:line="408" w:lineRule="exact"/>
        <w:ind w:left="0" w:right="0" w:firstLine="576"/>
        <w:jc w:val="left"/>
      </w:pPr>
      <w:r>
        <w:rPr/>
        <w:t xml:space="preserve">(3) The commissioner may not base a disapproval of a provider compensation agreement on the amount of compensation or other financial arrangements between the carrier and the provider, unless that compensation amount causes the underlying health benefit plan to otherwise be in violation of state or federal law. This subsection does not grant the commissioner the authority to regulate provider reimbursement amounts.</w:t>
      </w:r>
    </w:p>
    <w:p>
      <w:pPr>
        <w:spacing w:before="0" w:after="0" w:line="408" w:lineRule="exact"/>
        <w:ind w:left="0" w:right="0" w:firstLine="576"/>
        <w:jc w:val="left"/>
      </w:pPr>
      <w:r>
        <w:rPr/>
        <w:t xml:space="preserve">(4) The commissioner may withdraw approval of a provider contract or provider compensation agreement at any time for cause.</w:t>
      </w:r>
    </w:p>
    <w:p>
      <w:pPr>
        <w:spacing w:before="0" w:after="0" w:line="408" w:lineRule="exact"/>
        <w:ind w:left="0" w:right="0" w:firstLine="576"/>
        <w:jc w:val="left"/>
      </w:pPr>
      <w:r>
        <w:rPr/>
        <w:t xml:space="preserve">(5) Provider compensation agreements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compensation agreement from public inspection, and the carrier indicates that the compensation agreement is to be withheld from public inspection, the commissioner shall reject the filing and notify the carrier through the system for electronic rate and form filings to amend its filing to comply with the confidentiality filing instructions.</w:t>
      </w:r>
    </w:p>
    <w:p>
      <w:pPr>
        <w:spacing w:before="0" w:after="0" w:line="408" w:lineRule="exact"/>
        <w:ind w:left="0" w:right="0" w:firstLine="576"/>
        <w:jc w:val="left"/>
      </w:pPr>
      <w:r>
        <w:rPr/>
        <w:t xml:space="preserve">(6) In the event a provider contract or provider compensation agreement is disapproved or withdrawn from use by the commissioner, the carrier has the right to demand and receive a hearing under chapters 48.04 and 34.05 RCW.</w:t>
      </w:r>
    </w:p>
    <w:p>
      <w:pPr>
        <w:spacing w:before="0" w:after="0" w:line="408" w:lineRule="exact"/>
        <w:ind w:left="0" w:right="0" w:firstLine="576"/>
        <w:jc w:val="left"/>
      </w:pPr>
      <w:r>
        <w:rPr/>
        <w:t xml:space="preserve">(7) </w:t>
      </w:r>
      <w:r>
        <w:rPr>
          <w:u w:val="single"/>
        </w:rPr>
        <w:t xml:space="preserve">Provider contracts filed pursuant to subsection (2) of this section shall identify the network or networks to which the contract applies.</w:t>
      </w:r>
    </w:p>
    <w:p>
      <w:pPr>
        <w:spacing w:before="0" w:after="0" w:line="408" w:lineRule="exact"/>
        <w:ind w:left="0" w:right="0" w:firstLine="576"/>
        <w:jc w:val="left"/>
      </w:pPr>
      <w:r>
        <w:rPr>
          <w:u w:val="single"/>
        </w:rPr>
        <w:t xml:space="preserve">(8)</w:t>
      </w:r>
      <w:r>
        <w:rPr/>
        <w:t xml:space="preserve"> The commissioner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26 of this act,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51e6e374cbf247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d99f53ce6c434d" /><Relationship Type="http://schemas.openxmlformats.org/officeDocument/2006/relationships/footer" Target="/word/footer1.xml" Id="R51e6e374cbf24726" /></Relationships>
</file>