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7b3facb50a41a8" /></Relationships>
</file>

<file path=word/document.xml><?xml version="1.0" encoding="utf-8"?>
<w:document xmlns:w="http://schemas.openxmlformats.org/wordprocessingml/2006/main">
  <w:body>
    <w:p>
      <w:r>
        <w:t>S-0409.1</w:t>
      </w:r>
    </w:p>
    <w:p>
      <w:pPr>
        <w:jc w:val="center"/>
      </w:pPr>
      <w:r>
        <w:t>_______________________________________________</w:t>
      </w:r>
    </w:p>
    <w:p/>
    <w:p>
      <w:pPr>
        <w:jc w:val="center"/>
      </w:pPr>
      <w:r>
        <w:rPr>
          <w:b/>
        </w:rPr>
        <w:t>SENATE BILL 5567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Honeyford, Takko, Short, Rolfes,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hydraulic project eligibility standards under RCW 77.55.181 for conservation district-sponsored fish habitat enhancement projects;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2017 c 241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w:t>
      </w:r>
      <w:r>
        <w:t>((</w:t>
      </w:r>
      <w:r>
        <w:rPr>
          <w:strike/>
        </w:rPr>
        <w:t xml:space="preserve">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r>
        <w:t>))</w:t>
      </w:r>
      <w:r>
        <w:rPr/>
        <w:t xml:space="preserve"> </w:t>
      </w:r>
      <w:r>
        <w:rPr>
          <w:u w:val="single"/>
        </w:rPr>
        <w:t xml:space="preserve">By conservation districts as conservation district-sponsored fish habitat enhancement or restoration projects</w:t>
      </w:r>
      <w:r>
        <w:rPr/>
        <w:t xml:space="preserv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w:t>
      </w:r>
      <w:r>
        <w:rPr>
          <w:u w:val="single"/>
        </w:rPr>
        <w:t xml:space="preserve">Conservation district-sponsored projects must provide copies of the completed application form to the department and the Washington state conservation commission.</w:t>
      </w:r>
      <w:r>
        <w:rPr/>
        <w:t xml:space="preserve">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fifteen-day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 Except for forest practices hydraulic projects, the department shall either issue a permit, with or without conditions, deny approval, or make a determination that the review and approval process created by this section is not appropriate for the proposed project within forty-five days.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4cc266aef74247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be4be30db4573" /><Relationship Type="http://schemas.openxmlformats.org/officeDocument/2006/relationships/footer" Target="/word/footer1.xml" Id="R4cc266aef74247d3" /></Relationships>
</file>