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76a98bf5a467a" /></Relationships>
</file>

<file path=word/document.xml><?xml version="1.0" encoding="utf-8"?>
<w:document xmlns:w="http://schemas.openxmlformats.org/wordprocessingml/2006/main">
  <w:body>
    <w:p>
      <w:r>
        <w:t>S-1916.1</w:t>
      </w:r>
    </w:p>
    <w:p>
      <w:pPr>
        <w:jc w:val="center"/>
      </w:pPr>
      <w:r>
        <w:t>_______________________________________________</w:t>
      </w:r>
    </w:p>
    <w:p/>
    <w:p>
      <w:pPr>
        <w:jc w:val="center"/>
      </w:pPr>
      <w:r>
        <w:rPr>
          <w:b/>
        </w:rPr>
        <w:t>SENATE BILL 5964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misconduct for purposes of unemployment insurance; and amending RCW 50.04.294.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w:t>
      </w:r>
      <w:r>
        <w:t>((</w:t>
      </w:r>
      <w:r>
        <w:rPr>
          <w:strike/>
        </w:rPr>
        <w:t xml:space="preserve">or</w:t>
      </w:r>
      <w:r>
        <w:t>))</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r>
        <w:rPr>
          <w:u w:val="single"/>
        </w:rPr>
        <w:t xml:space="preserve">; or</w:t>
      </w:r>
    </w:p>
    <w:p>
      <w:pPr>
        <w:spacing w:before="0" w:after="0" w:line="408" w:lineRule="exact"/>
        <w:ind w:left="0" w:right="0" w:firstLine="576"/>
        <w:jc w:val="left"/>
      </w:pPr>
      <w:r>
        <w:rPr>
          <w:u w:val="single"/>
        </w:rPr>
        <w:t xml:space="preserve">(h) Circumstances that, under Washington state law or rule, require the employer to discharge the employee or prohibit the continued employment of the employee</w:t>
      </w:r>
      <w:r>
        <w:rPr/>
        <w:t xml:space="preserve">.</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or</w:t>
      </w:r>
    </w:p>
    <w:p>
      <w:pPr>
        <w:spacing w:before="0" w:after="0" w:line="408" w:lineRule="exact"/>
        <w:ind w:left="0" w:right="0" w:firstLine="576"/>
        <w:jc w:val="left"/>
      </w:pPr>
      <w:r>
        <w:rPr/>
        <w:t xml:space="preserve">(c) Good faith errors in judgment or discretion.</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
      <w:pPr>
        <w:jc w:val="center"/>
      </w:pPr>
      <w:r>
        <w:rPr>
          <w:b/>
        </w:rPr>
        <w:t>--- END ---</w:t>
      </w:r>
    </w:p>
    <w:sectPr>
      <w:pgNumType w:start="1"/>
      <w:footerReference xmlns:r="http://schemas.openxmlformats.org/officeDocument/2006/relationships" r:id="Rd2088043cdd447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2256f51ec4d86" /><Relationship Type="http://schemas.openxmlformats.org/officeDocument/2006/relationships/footer" Target="/word/footer1.xml" Id="Rd2088043cdd44701" /></Relationships>
</file>