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5607e79394790" /></Relationships>
</file>

<file path=word/document.xml><?xml version="1.0" encoding="utf-8"?>
<w:document xmlns:w="http://schemas.openxmlformats.org/wordprocessingml/2006/main">
  <w:body>
    <w:p>
      <w:r>
        <w:t>S-6149.1</w:t>
      </w:r>
    </w:p>
    <w:p>
      <w:pPr>
        <w:jc w:val="center"/>
      </w:pPr>
      <w:r>
        <w:t>_______________________________________________</w:t>
      </w:r>
    </w:p>
    <w:p/>
    <w:p>
      <w:pPr>
        <w:jc w:val="center"/>
      </w:pPr>
      <w:r>
        <w:rPr>
          <w:b/>
        </w:rPr>
        <w:t>SUBSTITUTE SENATE BILL 5976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Kuderer, and Walsh)</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access to baby and child dentistry program for children with disabilities; and amending RCW 74.09.390.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390</w:t>
      </w:r>
      <w:r>
        <w:rPr/>
        <w:t xml:space="preserve"> and 2018 c 156 s 1 are each amended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w:t>
      </w:r>
      <w:r>
        <w:rPr>
          <w:u w:val="single"/>
        </w:rPr>
        <w:t xml:space="preserve">(ABCD)</w:t>
      </w:r>
      <w:r>
        <w:rPr/>
        <w:t xml:space="preserve"> program to include </w:t>
      </w:r>
      <w:r>
        <w:rPr>
          <w:u w:val="single"/>
        </w:rPr>
        <w:t xml:space="preserve">eligible</w:t>
      </w:r>
      <w:r>
        <w:rPr/>
        <w:t xml:space="preserve"> children </w:t>
      </w:r>
      <w:r>
        <w:t>((</w:t>
      </w:r>
      <w:r>
        <w:rPr>
          <w:strike/>
        </w:rPr>
        <w:t xml:space="preserve">with disabilities</w:t>
      </w:r>
      <w:r>
        <w:t>))</w:t>
      </w:r>
      <w:r>
        <w:rPr/>
        <w:t xml:space="preserve"> as </w:t>
      </w:r>
      <w:r>
        <w:t>((</w:t>
      </w:r>
      <w:r>
        <w:rPr>
          <w:strike/>
        </w:rPr>
        <w:t xml:space="preserve">eligible</w:t>
      </w:r>
      <w:r>
        <w:t>))</w:t>
      </w:r>
      <w:r>
        <w:rPr/>
        <w:t xml:space="preserve"> clients.</w:t>
      </w:r>
    </w:p>
    <w:p>
      <w:pPr>
        <w:spacing w:before="0" w:after="0" w:line="408" w:lineRule="exact"/>
        <w:ind w:left="0" w:right="0" w:firstLine="576"/>
        <w:jc w:val="left"/>
      </w:pPr>
      <w:r>
        <w:rPr/>
        <w:t xml:space="preserve">(2) Once enrolled in the program, eligible children </w:t>
      </w:r>
      <w:r>
        <w:t>((</w:t>
      </w:r>
      <w:r>
        <w:rPr>
          <w:strike/>
        </w:rPr>
        <w:t xml:space="preserve">with disabilities</w:t>
      </w:r>
      <w:r>
        <w:t>))</w:t>
      </w:r>
      <w:r>
        <w:rPr/>
        <w:t xml:space="preserve"> must be covered until their thirteenth birthday.</w:t>
      </w:r>
    </w:p>
    <w:p>
      <w:pPr>
        <w:spacing w:before="0" w:after="0" w:line="408" w:lineRule="exact"/>
        <w:ind w:left="0" w:right="0" w:firstLine="576"/>
        <w:jc w:val="left"/>
      </w:pPr>
      <w:r>
        <w:rPr/>
        <w:t xml:space="preserve">(3) </w:t>
      </w:r>
      <w:r>
        <w:rPr>
          <w:u w:val="single"/>
        </w:rPr>
        <w:t xml:space="preserve">Eligible c</w:t>
      </w:r>
      <w:r>
        <w:rPr/>
        <w:t xml:space="preserve">hildren </w:t>
      </w:r>
      <w:r>
        <w:t>((</w:t>
      </w:r>
      <w:r>
        <w:rPr>
          <w:strike/>
        </w:rPr>
        <w:t xml:space="preserve">with disabilities</w:t>
      </w:r>
      <w:r>
        <w:t>))</w:t>
      </w:r>
      <w:r>
        <w:rPr/>
        <w:t xml:space="preserve">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w:t>
      </w:r>
      <w:r>
        <w:rPr>
          <w:u w:val="single"/>
        </w:rPr>
        <w:t xml:space="preserve">eligible</w:t>
      </w:r>
      <w:r>
        <w:rPr/>
        <w:t xml:space="preserve"> children </w:t>
      </w:r>
      <w:r>
        <w:t>((</w:t>
      </w:r>
      <w:r>
        <w:rPr>
          <w:strike/>
        </w:rPr>
        <w:t xml:space="preserve">with disabilities</w:t>
      </w:r>
      <w:r>
        <w:t>))</w:t>
      </w:r>
      <w:r>
        <w:rPr/>
        <w:t xml:space="preserve"> enrolled in the program to dentists</w:t>
      </w:r>
      <w:r>
        <w:rPr>
          <w:u w:val="single"/>
        </w:rPr>
        <w:t xml:space="preserve">, primary care providers,</w:t>
      </w:r>
      <w:r>
        <w:rPr/>
        <w:t xml:space="preserve"> and dental hygienists certified to provide program services </w:t>
      </w:r>
      <w:r>
        <w:t>((</w:t>
      </w:r>
      <w:r>
        <w:rPr>
          <w:strike/>
        </w:rPr>
        <w:t xml:space="preserve">to children with disabilities</w:t>
      </w:r>
      <w:r>
        <w:t>))</w:t>
      </w:r>
      <w:r>
        <w:rPr/>
        <w:t xml:space="preserve">. To receive certification to provide program services to </w:t>
      </w:r>
      <w:r>
        <w:rPr>
          <w:u w:val="single"/>
        </w:rPr>
        <w:t xml:space="preserve">eligible</w:t>
      </w:r>
      <w:r>
        <w:rPr/>
        <w:t xml:space="preserve"> children </w:t>
      </w:r>
      <w:r>
        <w:t>((</w:t>
      </w:r>
      <w:r>
        <w:rPr>
          <w:strike/>
        </w:rPr>
        <w:t xml:space="preserve">with disabilities</w:t>
      </w:r>
      <w:r>
        <w:t>))</w:t>
      </w:r>
      <w:r>
        <w:rPr/>
        <w:t xml:space="preserve">, a dentist</w:t>
      </w:r>
      <w:r>
        <w:rPr>
          <w:u w:val="single"/>
        </w:rPr>
        <w:t xml:space="preserve">, primary care provider,</w:t>
      </w:r>
      <w:r>
        <w:rPr/>
        <w:t xml:space="preserve">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w:t>
      </w:r>
      <w:r>
        <w:rPr>
          <w:u w:val="single"/>
        </w:rPr>
        <w:t xml:space="preserve">eligible</w:t>
      </w:r>
      <w:r>
        <w:rPr/>
        <w:t xml:space="preserve"> children </w:t>
      </w:r>
      <w:r>
        <w:t>((</w:t>
      </w:r>
      <w:r>
        <w:rPr>
          <w:strike/>
        </w:rPr>
        <w:t xml:space="preserve">with disabilities</w:t>
      </w:r>
      <w:r>
        <w:t>))</w:t>
      </w:r>
      <w:r>
        <w:rPr/>
        <w:t xml:space="preserve"> as defined by the authority in rule.</w:t>
      </w:r>
    </w:p>
    <w:p>
      <w:pPr>
        <w:spacing w:before="0" w:after="0" w:line="408" w:lineRule="exact"/>
        <w:ind w:left="0" w:right="0" w:firstLine="576"/>
        <w:jc w:val="left"/>
      </w:pPr>
      <w:r>
        <w:rPr/>
        <w:t xml:space="preserve">(5) On or before December 15, </w:t>
      </w:r>
      <w:r>
        <w:t>((</w:t>
      </w:r>
      <w:r>
        <w:rPr>
          <w:strike/>
        </w:rPr>
        <w:t xml:space="preserve">2018</w:t>
      </w:r>
      <w:r>
        <w:t>))</w:t>
      </w:r>
      <w:r>
        <w:rPr/>
        <w:t xml:space="preserve"> </w:t>
      </w:r>
      <w:r>
        <w:rPr>
          <w:u w:val="single"/>
        </w:rPr>
        <w:t xml:space="preserve">2020</w:t>
      </w:r>
      <w:r>
        <w:rPr/>
        <w:t xml:space="preserve">, and on or before December 15, </w:t>
      </w:r>
      <w:r>
        <w:t>((</w:t>
      </w:r>
      <w:r>
        <w:rPr>
          <w:strike/>
        </w:rPr>
        <w:t xml:space="preserve">2019</w:t>
      </w:r>
      <w:r>
        <w:t>))</w:t>
      </w:r>
      <w:r>
        <w:rPr/>
        <w:t xml:space="preserve"> </w:t>
      </w:r>
      <w:r>
        <w:rPr>
          <w:u w:val="single"/>
        </w:rPr>
        <w:t xml:space="preserve">2021</w:t>
      </w:r>
      <w:r>
        <w:rPr/>
        <w:t xml:space="preserve">,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w:t>
      </w:r>
      <w:r>
        <w:rPr>
          <w:u w:val="single"/>
        </w:rPr>
        <w:t xml:space="preserve">, primary care providers,</w:t>
      </w:r>
      <w:r>
        <w:rPr/>
        <w:t xml:space="preserve"> and dental hygienists participating in the program; and</w:t>
      </w:r>
    </w:p>
    <w:p>
      <w:pPr>
        <w:spacing w:before="0" w:after="0" w:line="408" w:lineRule="exact"/>
        <w:ind w:left="0" w:right="0" w:firstLine="576"/>
        <w:jc w:val="left"/>
      </w:pPr>
      <w:r>
        <w:rPr/>
        <w:t xml:space="preserve">(b) The number of </w:t>
      </w:r>
      <w:r>
        <w:rPr>
          <w:u w:val="single"/>
        </w:rPr>
        <w:t xml:space="preserve">eligible</w:t>
      </w:r>
      <w:r>
        <w:rPr/>
        <w:t xml:space="preserve"> children </w:t>
      </w:r>
      <w:r>
        <w:t>((</w:t>
      </w:r>
      <w:r>
        <w:rPr>
          <w:strike/>
        </w:rPr>
        <w:t xml:space="preserve">with disabilities</w:t>
      </w:r>
      <w:r>
        <w:t>))</w:t>
      </w:r>
      <w:r>
        <w:rPr/>
        <w:t xml:space="preserve">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rPr>
          <w:u w:val="single"/>
        </w:rPr>
        <w:t xml:space="preserve">Eligible c</w:t>
      </w:r>
      <w:r>
        <w:rPr/>
        <w:t xml:space="preserve">hildren </w:t>
      </w:r>
      <w:r>
        <w:t>((</w:t>
      </w:r>
      <w:r>
        <w:rPr>
          <w:strike/>
        </w:rPr>
        <w:t xml:space="preserve">with disabilities</w:t>
      </w:r>
      <w:r>
        <w:t>))</w:t>
      </w:r>
      <w:r>
        <w:rPr/>
        <w:t xml:space="preserve">" means all individuals </w:t>
      </w:r>
      <w:r>
        <w:rPr>
          <w:u w:val="single"/>
        </w:rPr>
        <w:t xml:space="preserve">who meet clinical criteria established by the authority, who are</w:t>
      </w:r>
      <w:r>
        <w:rPr/>
        <w:t xml:space="preserve">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NumType w:start="1"/>
      <w:footerReference xmlns:r="http://schemas.openxmlformats.org/officeDocument/2006/relationships" r:id="R61793672bba14a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fa5869d3c4731" /><Relationship Type="http://schemas.openxmlformats.org/officeDocument/2006/relationships/footer" Target="/word/footer1.xml" Id="R61793672bba14a95" /></Relationships>
</file>