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7799ebd4348e3" /></Relationships>
</file>

<file path=word/document.xml><?xml version="1.0" encoding="utf-8"?>
<w:document xmlns:w="http://schemas.openxmlformats.org/wordprocessingml/2006/main">
  <w:body>
    <w:p>
      <w:r>
        <w:t>S-5563.1</w:t>
      </w:r>
    </w:p>
    <w:p>
      <w:pPr>
        <w:jc w:val="center"/>
      </w:pPr>
      <w:r>
        <w:t>_______________________________________________</w:t>
      </w:r>
    </w:p>
    <w:p/>
    <w:p>
      <w:pPr>
        <w:jc w:val="center"/>
      </w:pPr>
      <w:r>
        <w:rPr>
          <w:b/>
        </w:rPr>
        <w:t>SENATE BILL 6576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Darneille, Wilson, C., Nguyen, Hasegawa, Cleveland, Das, Hunt, Lovelett, and Saldaña</w:t>
      </w:r>
    </w:p>
    <w:p/>
    <w:p>
      <w:r>
        <w:rPr>
          <w:t xml:space="preserve">Read first time 01/23/20.  </w:t>
        </w:rPr>
      </w:r>
      <w:r>
        <w:rPr>
          <w:t xml:space="preserve">Referred to Committee on Human Services, Reentry &amp; Rehabilitation.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prison to postsecondary education pathways; amending RCW 72.09.270, 72.09.460, 72.09.465, 72.68.010, and 28B.15.067; amending 2019 c 397 s 1 (uncodified); adding a new section to chapter 72.68 RCW; adding a new section to chapter 72.09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397 s 1</w:t>
      </w:r>
      <w:r>
        <w:rPr/>
        <w:t xml:space="preserve"> (uncodified) is amended to read as follows:</w:t>
      </w:r>
    </w:p>
    <w:p>
      <w:pPr>
        <w:spacing w:before="0" w:after="0" w:line="408" w:lineRule="exact"/>
        <w:ind w:left="0" w:right="0" w:firstLine="576"/>
        <w:jc w:val="left"/>
      </w:pPr>
      <w:r>
        <w:rPr/>
        <w:t xml:space="preserve">(1) </w:t>
      </w:r>
      <w:r>
        <w:rPr>
          <w:u w:val="single"/>
        </w:rPr>
        <w:t xml:space="preserve">The legislature finds that incarceration is both a rural and urban issue in the state. According to one recent report, the highest rates of prison admissions are in rural counties. In addition, since 1980, the number of women in prison has increased more than eight hundred percent.</w:t>
      </w:r>
      <w:r>
        <w:rPr/>
        <w:t xml:space="preserve"> The legislature finds that studies clearly and consistently demonstrate that </w:t>
      </w:r>
      <w:r>
        <w:rPr>
          <w:u w:val="single"/>
        </w:rPr>
        <w:t xml:space="preserve">postsecondary education in prisons improves safety in facilities, and</w:t>
      </w:r>
      <w:r>
        <w:rPr/>
        <w:t xml:space="preserve"> incarcerated adults who obtain postsecondary education and training are more likely to be employed following release, which leads to a </w:t>
      </w:r>
      <w:r>
        <w:t>((</w:t>
      </w:r>
      <w:r>
        <w:rPr>
          <w:strike/>
        </w:rPr>
        <w:t xml:space="preserve">dramatic</w:t>
      </w:r>
      <w:r>
        <w:t>))</w:t>
      </w:r>
      <w:r>
        <w:rPr/>
        <w:t xml:space="preserve"> </w:t>
      </w:r>
      <w:r>
        <w:rPr>
          <w:u w:val="single"/>
        </w:rPr>
        <w:t xml:space="preserve">significant</w:t>
      </w:r>
      <w:r>
        <w:rPr/>
        <w:t xml:space="preserve"> reduction in recidivism rates, </w:t>
      </w:r>
      <w:r>
        <w:t>((</w:t>
      </w:r>
      <w:r>
        <w:rPr>
          <w:strike/>
        </w:rPr>
        <w:t xml:space="preserve">significant</w:t>
      </w:r>
      <w:r>
        <w:t>))</w:t>
      </w:r>
      <w:r>
        <w:rPr/>
        <w:t xml:space="preserve"> improvements in public safety </w:t>
      </w:r>
      <w:r>
        <w:rPr>
          <w:u w:val="single"/>
        </w:rPr>
        <w:t xml:space="preserve">in communities</w:t>
      </w:r>
      <w:r>
        <w:rPr/>
        <w:t xml:space="preserve">, and a major return on investment. The legislature finds that reducing recidivism </w:t>
      </w:r>
      <w:r>
        <w:t>((</w:t>
      </w:r>
      <w:r>
        <w:rPr>
          <w:strike/>
        </w:rPr>
        <w:t xml:space="preserve">would</w:t>
      </w:r>
      <w:r>
        <w:t>))</w:t>
      </w:r>
      <w:r>
        <w:rPr/>
        <w:t xml:space="preserve"> decrease</w:t>
      </w:r>
      <w:r>
        <w:rPr>
          <w:u w:val="single"/>
        </w:rPr>
        <w:t xml:space="preserve">s</w:t>
      </w:r>
      <w:r>
        <w:rPr/>
        <w:t xml:space="preserve"> the financial burden to taxpayers and the emotional burden of victims.</w:t>
      </w:r>
    </w:p>
    <w:p>
      <w:pPr>
        <w:spacing w:before="0" w:after="0" w:line="408" w:lineRule="exact"/>
        <w:ind w:left="0" w:right="0" w:firstLine="576"/>
        <w:jc w:val="left"/>
      </w:pPr>
      <w:r>
        <w:rPr/>
        <w:t xml:space="preserve">(2) The legislature finds that research indicates that postsecondary education and training is an effective evidence-based practice for reducing recidivism. An analysis commissioned by the United States department of justice determined that adults who received </w:t>
      </w:r>
      <w:r>
        <w:t>((</w:t>
      </w:r>
      <w:r>
        <w:rPr>
          <w:strike/>
        </w:rPr>
        <w:t xml:space="preserve">such</w:t>
      </w:r>
      <w:r>
        <w:t>))</w:t>
      </w:r>
      <w:r>
        <w:rPr/>
        <w:t xml:space="preserve"> education while incarcerated were forty-three percent less likely to recidivate.</w:t>
      </w:r>
    </w:p>
    <w:p>
      <w:pPr>
        <w:spacing w:before="0" w:after="0" w:line="408" w:lineRule="exact"/>
        <w:ind w:left="0" w:right="0" w:firstLine="576"/>
        <w:jc w:val="left"/>
      </w:pPr>
      <w:r>
        <w:rPr/>
        <w:t xml:space="preserve">(3) Ninety-five percent of incarcerated adults ultimately return to their communities to obtain employment and contribute to society. The legislature finds that according to the bureau of labor statistics, unemployment rates for people with only a high school education are twice that of those with an associate degree. Research has shown that adults who participated in </w:t>
      </w:r>
      <w:r>
        <w:t>((</w:t>
      </w:r>
      <w:r>
        <w:rPr>
          <w:strike/>
        </w:rPr>
        <w:t xml:space="preserve">such</w:t>
      </w:r>
      <w:r>
        <w:t>))</w:t>
      </w:r>
      <w:r>
        <w:rPr/>
        <w:t xml:space="preserve"> education </w:t>
      </w:r>
      <w:r>
        <w:rPr>
          <w:u w:val="single"/>
        </w:rPr>
        <w:t xml:space="preserve">programs</w:t>
      </w:r>
      <w:r>
        <w:rPr/>
        <w:t xml:space="preserve"> while incarcerated were thirteen percent more likely to be employed.</w:t>
      </w:r>
    </w:p>
    <w:p>
      <w:pPr>
        <w:spacing w:before="0" w:after="0" w:line="408" w:lineRule="exact"/>
        <w:ind w:left="0" w:right="0" w:firstLine="576"/>
        <w:jc w:val="left"/>
      </w:pPr>
      <w:r>
        <w:rPr/>
        <w:t xml:space="preserve">(4) The legislature further finds that correctional education is cost-effective. A 2014 study by the Washington state institute for public policy estimated that </w:t>
      </w:r>
      <w:r>
        <w:t>((</w:t>
      </w:r>
      <w:r>
        <w:rPr>
          <w:strike/>
        </w:rPr>
        <w:t xml:space="preserve">the state received</w:t>
      </w:r>
      <w:r>
        <w:t>))</w:t>
      </w:r>
      <w:r>
        <w:rPr>
          <w:u w:val="single"/>
        </w:rPr>
        <w:t xml:space="preserve">, based on a review of national research literature and cost benefit analysis, there is</w:t>
      </w:r>
      <w:r>
        <w:rPr/>
        <w:t xml:space="preserve"> a return on investment of twenty dollars for every dollar invested in correctional education.</w:t>
      </w:r>
    </w:p>
    <w:p>
      <w:pPr>
        <w:spacing w:before="0" w:after="0" w:line="408" w:lineRule="exact"/>
        <w:ind w:left="0" w:right="0" w:firstLine="576"/>
        <w:jc w:val="left"/>
      </w:pPr>
      <w:r>
        <w:rPr/>
        <w:t xml:space="preserve">(5) It is the intent of the legislature to enhance public safety, </w:t>
      </w:r>
      <w:r>
        <w:rPr>
          <w:u w:val="single"/>
        </w:rPr>
        <w:t xml:space="preserve">impact the safety environment for workers in prison as findings show that violence rates are reduced in institutions where there are educational programs,</w:t>
      </w:r>
      <w:r>
        <w:rPr/>
        <w:t xml:space="preserve"> reduce crime, and increase employment rates in a cost-effective manner by exploring benefits and costs associated with providing postsecondary education degree opportunities and training to incarcerated adults through expanded partnerships between </w:t>
      </w:r>
      <w:r>
        <w:t>((</w:t>
      </w:r>
      <w:r>
        <w:rPr>
          <w:strike/>
        </w:rPr>
        <w:t xml:space="preserve">the community and technical colleges</w:t>
      </w:r>
      <w:r>
        <w:t>))</w:t>
      </w:r>
      <w:r>
        <w:rPr/>
        <w:t xml:space="preserve"> </w:t>
      </w:r>
      <w:r>
        <w:rPr>
          <w:u w:val="single"/>
        </w:rPr>
        <w:t xml:space="preserve">postsecondary institutions</w:t>
      </w:r>
      <w:r>
        <w:rPr/>
        <w:t xml:space="preserve"> and the department of corrections.</w:t>
      </w:r>
    </w:p>
    <w:p>
      <w:pPr>
        <w:spacing w:before="0" w:after="0" w:line="408" w:lineRule="exact"/>
        <w:ind w:left="0" w:right="0" w:firstLine="576"/>
        <w:jc w:val="left"/>
      </w:pPr>
      <w:r>
        <w:rPr/>
        <w:t xml:space="preserve">(6) It is the intent of the legislature to support exploring the use of secure internet connections expressly for the purposes of furthering postsecondary education degree opportunities and training of incarcerated adults</w:t>
      </w:r>
      <w:r>
        <w:rPr>
          <w:u w:val="single"/>
        </w:rPr>
        <w:t xml:space="preserve">, including providing assistance to incarcerated adults with completing financial aid materials</w:t>
      </w:r>
      <w:r>
        <w:rPr/>
        <w:t xml:space="preserve">. The legislature intends for the department to be able to provide complete assurance that all offender-used internet connections are secure.</w:t>
      </w:r>
    </w:p>
    <w:p>
      <w:pPr>
        <w:spacing w:before="0" w:after="0" w:line="408" w:lineRule="exact"/>
        <w:ind w:left="0" w:right="0" w:firstLine="576"/>
        <w:jc w:val="left"/>
      </w:pPr>
      <w:r>
        <w:rPr>
          <w:u w:val="single"/>
        </w:rPr>
        <w:t xml:space="preserve">(7) It is also the intent of the legislature, by requiring the study under section 2 of this act, to examine the effects of enrollment in the postsecondary education system post release.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enrollment and completion rates of inmates in the postsecondary education system post release, as well as recidivism rates. At a minimum, the Washington state institute for public policy must:</w:t>
      </w:r>
    </w:p>
    <w:p>
      <w:pPr>
        <w:spacing w:before="0" w:after="0" w:line="408" w:lineRule="exact"/>
        <w:ind w:left="0" w:right="0" w:firstLine="576"/>
        <w:jc w:val="left"/>
      </w:pPr>
      <w:r>
        <w:rPr/>
        <w:t xml:space="preserve">(a) Study the effects of post release enrollment in the postsecondary education system by individuals who, while incarcerated, completed some course work but did not earn a degree or certificate;</w:t>
      </w:r>
    </w:p>
    <w:p>
      <w:pPr>
        <w:spacing w:before="0" w:after="0" w:line="408" w:lineRule="exact"/>
        <w:ind w:left="0" w:right="0" w:firstLine="576"/>
        <w:jc w:val="left"/>
      </w:pPr>
      <w:r>
        <w:rPr/>
        <w:t xml:space="preserve">(b) Study post release patterns of participation in postsecondary education of individuals who, while incarcerated, participated in postsecondary education programs;</w:t>
      </w:r>
    </w:p>
    <w:p>
      <w:pPr>
        <w:spacing w:before="0" w:after="0" w:line="408" w:lineRule="exact"/>
        <w:ind w:left="0" w:right="0" w:firstLine="576"/>
        <w:jc w:val="left"/>
      </w:pPr>
      <w:r>
        <w:rPr/>
        <w:t xml:space="preserve">(c) Identify differential outcomes for individuals participating in different types of postsecondary education courses and degree and certificate programs; and</w:t>
      </w:r>
    </w:p>
    <w:p>
      <w:pPr>
        <w:spacing w:before="0" w:after="0" w:line="408" w:lineRule="exact"/>
        <w:ind w:left="0" w:right="0" w:firstLine="576"/>
        <w:jc w:val="left"/>
      </w:pPr>
      <w:r>
        <w:rPr/>
        <w:t xml:space="preserve">(d) Examine recidivism outcomes beyond incarceration.</w:t>
      </w:r>
    </w:p>
    <w:p>
      <w:pPr>
        <w:spacing w:before="0" w:after="0" w:line="408" w:lineRule="exact"/>
        <w:ind w:left="0" w:right="0" w:firstLine="576"/>
        <w:jc w:val="left"/>
      </w:pPr>
      <w:r>
        <w:rPr/>
        <w:t xml:space="preserve">(2) The department of corrections, the student achievement council, and the state board for community and technical colleges shall provide data necessary to conduct the study.</w:t>
      </w:r>
    </w:p>
    <w:p>
      <w:pPr>
        <w:spacing w:before="0" w:after="0" w:line="408" w:lineRule="exact"/>
        <w:ind w:left="0" w:right="0" w:firstLine="576"/>
        <w:jc w:val="left"/>
      </w:pPr>
      <w:r>
        <w:rPr/>
        <w:t xml:space="preserve">(3) By October 1, 2023, and in compliance with RCW 43.01.036, the institute must submit a report to the appropriate committees of the legislature.</w:t>
      </w:r>
    </w:p>
    <w:p>
      <w:pPr>
        <w:spacing w:before="0" w:after="0" w:line="408" w:lineRule="exact"/>
        <w:ind w:left="0" w:right="0" w:firstLine="576"/>
        <w:jc w:val="left"/>
      </w:pPr>
      <w:r>
        <w:rPr/>
        <w:t xml:space="preserve">(4) This section expires January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270</w:t>
      </w:r>
      <w:r>
        <w:rPr/>
        <w:t xml:space="preserve"> and 2008 c 231 s 48 are each amended to read as follows:</w:t>
      </w:r>
    </w:p>
    <w:p>
      <w:pPr>
        <w:spacing w:before="0" w:after="0" w:line="408" w:lineRule="exact"/>
        <w:ind w:left="0" w:right="0" w:firstLine="576"/>
        <w:jc w:val="left"/>
      </w:pPr>
      <w:r>
        <w:rPr/>
        <w:t xml:space="preserve">(1) The department of corrections shall develop an individual reentry plan as defined in RCW 72.09.015 for every offender who is committed to the jurisdiction of the department except:</w:t>
      </w:r>
    </w:p>
    <w:p>
      <w:pPr>
        <w:spacing w:before="0" w:after="0" w:line="408" w:lineRule="exact"/>
        <w:ind w:left="0" w:right="0" w:firstLine="576"/>
        <w:jc w:val="left"/>
      </w:pPr>
      <w:r>
        <w:rPr/>
        <w:t xml:space="preserve">(a) Offenders who are sentenced to life without the possibility of release or sentenced to death under chapter 10.95 RCW; and</w:t>
      </w:r>
    </w:p>
    <w:p>
      <w:pPr>
        <w:spacing w:before="0" w:after="0" w:line="408" w:lineRule="exact"/>
        <w:ind w:left="0" w:right="0" w:firstLine="576"/>
        <w:jc w:val="left"/>
      </w:pPr>
      <w:r>
        <w:rPr/>
        <w:t xml:space="preserve">(b) Offenders who are subject to the provisions of 8 U.S.C. Sec. 1227.</w:t>
      </w:r>
    </w:p>
    <w:p>
      <w:pPr>
        <w:spacing w:before="0" w:after="0" w:line="408" w:lineRule="exact"/>
        <w:ind w:left="0" w:right="0" w:firstLine="576"/>
        <w:jc w:val="left"/>
      </w:pPr>
      <w:r>
        <w:rPr/>
        <w:t xml:space="preserve">(2) The individual reentry plan may be one document, or may be a series of individual plans that combine to meet the requirements of this section.</w:t>
      </w:r>
    </w:p>
    <w:p>
      <w:pPr>
        <w:spacing w:before="0" w:after="0" w:line="408" w:lineRule="exact"/>
        <w:ind w:left="0" w:right="0" w:firstLine="576"/>
        <w:jc w:val="left"/>
      </w:pPr>
      <w:r>
        <w:rPr/>
        <w:t xml:space="preserve">(3) In developing individual reentry plans, the department shall assess all offenders using standardized and comprehensive tools to identify the criminogenic risks, programmatic needs, and educational and vocational skill levels for each offender. The assessment tool should take into account demographic biases, such as culture, age, and gender, as well as the needs of the offender, including any learning disabilities, substance abuse or mental health issues, and social or behavior </w:t>
      </w:r>
      <w:r>
        <w:t>((</w:t>
      </w:r>
      <w:r>
        <w:rPr>
          <w:strike/>
        </w:rPr>
        <w:t xml:space="preserve">deficits</w:t>
      </w:r>
      <w:r>
        <w:t>))</w:t>
      </w:r>
      <w:r>
        <w:rPr/>
        <w:t xml:space="preserve"> </w:t>
      </w:r>
      <w:r>
        <w:rPr>
          <w:u w:val="single"/>
        </w:rPr>
        <w:t xml:space="preserve">challenges</w:t>
      </w:r>
      <w:r>
        <w:rPr/>
        <w:t xml:space="preserve">.</w:t>
      </w:r>
    </w:p>
    <w:p>
      <w:pPr>
        <w:spacing w:before="0" w:after="0" w:line="408" w:lineRule="exact"/>
        <w:ind w:left="0" w:right="0" w:firstLine="576"/>
        <w:jc w:val="left"/>
      </w:pPr>
      <w:r>
        <w:rPr/>
        <w:t xml:space="preserve">(4)(a) The initial assessment shall be conducted as early as sentencing, but, whenever possible, no later than forty</w:t>
      </w:r>
      <w:r>
        <w:rPr/>
        <w:noBreakHyphen/>
      </w:r>
      <w:r>
        <w:rPr/>
        <w:t xml:space="preserve">five days of being sentenced to the jurisdiction of the department of corrections.</w:t>
      </w:r>
    </w:p>
    <w:p>
      <w:pPr>
        <w:spacing w:before="0" w:after="0" w:line="408" w:lineRule="exact"/>
        <w:ind w:left="0" w:right="0" w:firstLine="576"/>
        <w:jc w:val="left"/>
      </w:pPr>
      <w:r>
        <w:rPr/>
        <w:t xml:space="preserve">(b) The offender's individual reentry plan shall be developed as soon as possible after the initial assessment is conducted, but, whenever possible, no later than sixty days after completion of the assessment, and shall be periodically reviewed and updated as appropriate.</w:t>
      </w:r>
    </w:p>
    <w:p>
      <w:pPr>
        <w:spacing w:before="0" w:after="0" w:line="408" w:lineRule="exact"/>
        <w:ind w:left="0" w:right="0" w:firstLine="576"/>
        <w:jc w:val="left"/>
      </w:pPr>
      <w:r>
        <w:rPr/>
        <w:t xml:space="preserve">(5) The individual reentry plan shall, at a minimum, include:</w:t>
      </w:r>
    </w:p>
    <w:p>
      <w:pPr>
        <w:spacing w:before="0" w:after="0" w:line="408" w:lineRule="exact"/>
        <w:ind w:left="0" w:right="0" w:firstLine="576"/>
        <w:jc w:val="left"/>
      </w:pPr>
      <w:r>
        <w:rPr/>
        <w:t xml:space="preserve">(a) A plan to maintain contact with the inmate's children and family, if appropriate. The plan should determine whether parenting classes, or other services, are appropriate to facilitate successful reunification with the offender's children and family;</w:t>
      </w:r>
    </w:p>
    <w:p>
      <w:pPr>
        <w:spacing w:before="0" w:after="0" w:line="408" w:lineRule="exact"/>
        <w:ind w:left="0" w:right="0" w:firstLine="576"/>
        <w:jc w:val="left"/>
      </w:pPr>
      <w:r>
        <w:rPr/>
        <w:t xml:space="preserve">(b) An individualized portfolio for each offender that includes the offender's education achievements, certifications, employment, work experience, skills, and any training received prior to and during incarceration; and</w:t>
      </w:r>
    </w:p>
    <w:p>
      <w:pPr>
        <w:spacing w:before="0" w:after="0" w:line="408" w:lineRule="exact"/>
        <w:ind w:left="0" w:right="0" w:firstLine="576"/>
        <w:jc w:val="left"/>
      </w:pPr>
      <w:r>
        <w:rPr/>
        <w:t xml:space="preserve">(c) A plan for the offender during the period of incarceration through reentry into the community that addresses the needs of the offender including education, employment, substance abuse treatment, mental health treatment, family reunification, and other areas which are needed to facilitate a successful reintegration into the community.</w:t>
      </w:r>
    </w:p>
    <w:p>
      <w:pPr>
        <w:spacing w:before="0" w:after="0" w:line="408" w:lineRule="exact"/>
        <w:ind w:left="0" w:right="0" w:firstLine="576"/>
        <w:jc w:val="left"/>
      </w:pPr>
      <w:r>
        <w:rPr/>
        <w:t xml:space="preserve">(6)(a) Prior to discharge of any offender, the department shall:</w:t>
      </w:r>
    </w:p>
    <w:p>
      <w:pPr>
        <w:spacing w:before="0" w:after="0" w:line="408" w:lineRule="exact"/>
        <w:ind w:left="0" w:right="0" w:firstLine="576"/>
        <w:jc w:val="left"/>
      </w:pPr>
      <w:r>
        <w:rPr/>
        <w:t xml:space="preserve">(i) Evaluate the offender's needs and, to the extent possible, connect the offender with existing services and resources that meet those needs; and</w:t>
      </w:r>
    </w:p>
    <w:p>
      <w:pPr>
        <w:spacing w:before="0" w:after="0" w:line="408" w:lineRule="exact"/>
        <w:ind w:left="0" w:right="0" w:firstLine="576"/>
        <w:jc w:val="left"/>
      </w:pPr>
      <w:r>
        <w:rPr/>
        <w:t xml:space="preserve">(ii) Connect the offender with a community justice center and/or community transition coordination network in the area in which the offender will be residing once released from the correctional system if one exists.</w:t>
      </w:r>
    </w:p>
    <w:p>
      <w:pPr>
        <w:spacing w:before="0" w:after="0" w:line="408" w:lineRule="exact"/>
        <w:ind w:left="0" w:right="0" w:firstLine="576"/>
        <w:jc w:val="left"/>
      </w:pPr>
      <w:r>
        <w:rPr/>
        <w:t xml:space="preserve">(b) If the department recommends partial confinement in an offender's individual reentry plan, the department shall maximize the period of partial confinement for the offender as allowed pursuant to RCW 9.94A.728 to facilitate the offender's transition to the community.</w:t>
      </w:r>
    </w:p>
    <w:p>
      <w:pPr>
        <w:spacing w:before="0" w:after="0" w:line="408" w:lineRule="exact"/>
        <w:ind w:left="0" w:right="0" w:firstLine="576"/>
        <w:jc w:val="left"/>
      </w:pPr>
      <w:r>
        <w:rPr/>
        <w:t xml:space="preserve">(7) The department shall establish mechanisms for sharing information from individual reentry plans to those persons involved with the offender's treatment, programming, and reentry, when deemed appropriate. When feasible, this information shall be shared electronically.</w:t>
      </w:r>
    </w:p>
    <w:p>
      <w:pPr>
        <w:spacing w:before="0" w:after="0" w:line="408" w:lineRule="exact"/>
        <w:ind w:left="0" w:right="0" w:firstLine="576"/>
        <w:jc w:val="left"/>
      </w:pPr>
      <w:r>
        <w:rPr/>
        <w:t xml:space="preserve">(8)(a)</w:t>
      </w:r>
      <w:r>
        <w:rPr>
          <w:u w:val="single"/>
        </w:rPr>
        <w:t xml:space="preserve">(i)</w:t>
      </w:r>
      <w:r>
        <w:rPr/>
        <w:t xml:space="preserve"> In determining the county of discharge for an offender released to community custody, the department may not approve a residence location that is not in the offender's county of origin unless it is determined by the department that the offender's return to his or her county of origin would be inappropriate considering any court-ordered condition of the offender's sentence, victim safety concerns, negative influences on the offender in the community, or the location of family or other sponsoring persons or organizations that will support the offender.</w:t>
      </w:r>
    </w:p>
    <w:p>
      <w:pPr>
        <w:spacing w:before="0" w:after="0" w:line="408" w:lineRule="exact"/>
        <w:ind w:left="0" w:right="0" w:firstLine="576"/>
        <w:jc w:val="left"/>
      </w:pPr>
      <w:r>
        <w:rPr>
          <w:u w:val="single"/>
        </w:rPr>
        <w:t xml:space="preserve">(ii) Unless there are victim safety concerns, the department shall consider the offender's return to the offender's county of origin to be inappropriate if the offender is enrolled in an educational program and a return to the offender's county of origin would result in the offender not being able to complete the program.</w:t>
      </w:r>
    </w:p>
    <w:p>
      <w:pPr>
        <w:spacing w:before="0" w:after="0" w:line="408" w:lineRule="exact"/>
        <w:ind w:left="0" w:right="0" w:firstLine="576"/>
        <w:jc w:val="left"/>
      </w:pPr>
      <w:r>
        <w:rPr/>
        <w:t xml:space="preserve">(b) If the offender is not returned to his or her county of origin, the department shall provide the law and justice council of the county in which the offender is placed with a written explanation.</w:t>
      </w:r>
    </w:p>
    <w:p>
      <w:pPr>
        <w:spacing w:before="0" w:after="0" w:line="408" w:lineRule="exact"/>
        <w:ind w:left="0" w:right="0" w:firstLine="576"/>
        <w:jc w:val="left"/>
      </w:pPr>
      <w:r>
        <w:rPr/>
        <w:t xml:space="preserve">(c) For purposes of this section, the offender's county of origin means the county of the offender's first felony conviction in Washington.</w:t>
      </w:r>
    </w:p>
    <w:p>
      <w:pPr>
        <w:spacing w:before="0" w:after="0" w:line="408" w:lineRule="exact"/>
        <w:ind w:left="0" w:right="0" w:firstLine="576"/>
        <w:jc w:val="left"/>
      </w:pPr>
      <w:r>
        <w:rPr/>
        <w:t xml:space="preserve">(9)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2017 c 120 s 3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opportunities to inmates </w:t>
      </w:r>
      <w:r>
        <w:t>((</w:t>
      </w:r>
      <w:r>
        <w:rPr>
          <w:strike/>
        </w:rPr>
        <w:t xml:space="preserve">designed to prepare the inmate to enter the workforce</w:t>
      </w:r>
      <w:r>
        <w:t>))</w:t>
      </w:r>
      <w:r>
        <w:rPr/>
        <w:t xml:space="preserve">.</w:t>
      </w:r>
    </w:p>
    <w:p>
      <w:pPr>
        <w:spacing w:before="0" w:after="0" w:line="408" w:lineRule="exact"/>
        <w:ind w:left="0" w:right="0" w:firstLine="576"/>
        <w:jc w:val="left"/>
      </w:pPr>
      <w:r>
        <w:rPr/>
        <w:t xml:space="preserve">(2) The legislature intends that all inmates be required to participate in department-approved education programs, work programs, or both, unless exempted as specifically provided in this section.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inmates may agree to participate in education and work programs than are available. The department must make every effort to achieve maximum public benefit by placing inmates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inmates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w:t>
      </w:r>
      <w:r>
        <w:rPr>
          <w:u w:val="single"/>
        </w:rPr>
        <w:t xml:space="preserve">, including achievement by those incarcerated individuals eligible for special education services pursuant to state or federal law</w:t>
      </w:r>
      <w:r>
        <w:rPr/>
        <w:t xml:space="preserve">;</w:t>
      </w:r>
    </w:p>
    <w:p>
      <w:pPr>
        <w:spacing w:before="0" w:after="0" w:line="408" w:lineRule="exact"/>
        <w:ind w:left="0" w:right="0" w:firstLine="576"/>
        <w:jc w:val="left"/>
      </w:pPr>
      <w:r>
        <w:rPr/>
        <w:t xml:space="preserve">(ii) Achievement of vocational skills necessary for purposes of work programs and for an inmate to qualify for work upon release;</w:t>
      </w:r>
    </w:p>
    <w:p>
      <w:pPr>
        <w:spacing w:before="0" w:after="0" w:line="408" w:lineRule="exact"/>
        <w:ind w:left="0" w:right="0" w:firstLine="576"/>
        <w:jc w:val="left"/>
      </w:pPr>
      <w:r>
        <w:rPr/>
        <w:t xml:space="preserve">(iii) Additional work and education programs necessary for compliance with an offender's individual reentry plan under RCW 72.09.270</w:t>
      </w:r>
      <w:r>
        <w:rPr>
          <w:u w:val="single"/>
        </w:rPr>
        <w:t xml:space="preserve">, including special education services and postsecondary degree or certificate education programs</w:t>
      </w:r>
      <w:r>
        <w:rPr/>
        <w:t xml:space="preserve">; and</w:t>
      </w:r>
    </w:p>
    <w:p>
      <w:pPr>
        <w:spacing w:before="0" w:after="0" w:line="408" w:lineRule="exact"/>
        <w:ind w:left="0" w:right="0" w:firstLine="576"/>
        <w:jc w:val="left"/>
      </w:pPr>
      <w:r>
        <w:rPr/>
        <w:t xml:space="preserve">(iv) Other appropriate vocational, work, or education programs that are not necessary for compliance with an offender's individual reentry plan under RCW 72.09.270 including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w:t>
      </w:r>
    </w:p>
    <w:p>
      <w:pPr>
        <w:spacing w:before="0" w:after="0" w:line="408" w:lineRule="exact"/>
        <w:ind w:left="0" w:right="0" w:firstLine="576"/>
        <w:jc w:val="left"/>
      </w:pPr>
      <w:r>
        <w:rPr/>
        <w:t xml:space="preserve">(b) If programming is provided pursuant to (a)(i) through (iii) of this subsection, the department shall pay the cost of such programming, including but not limited to books, materials, and supplies.</w:t>
      </w:r>
    </w:p>
    <w:p>
      <w:pPr>
        <w:spacing w:before="0" w:after="0" w:line="408" w:lineRule="exact"/>
        <w:ind w:left="0" w:right="0" w:firstLine="576"/>
        <w:jc w:val="left"/>
      </w:pPr>
      <w:r>
        <w:rPr/>
        <w:t xml:space="preserve">(c) If programming is provided pursuant to (a)(iv) of this subsection, inmates shall be required to pay all or a portion of the costs, including books, fees, and tuition, for participation in any vocational, work, or education program as provided in department policies.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w:t>
      </w:r>
      <w:r>
        <w:rPr>
          <w:u w:val="single"/>
        </w:rPr>
        <w:t xml:space="preserve">educational</w:t>
      </w:r>
      <w:r>
        <w:rPr/>
        <w:t xml:space="preserve"> costs. The formula shall be reviewed every two years. A third party may pay directly to the department all or a portion of costs and tuition for any programming provided pursuant to (a)(iv) of this subsection on behalf of an inmate. Such payments shall not be subject to any of the deductions as provided in this chapter.</w:t>
      </w:r>
    </w:p>
    <w:p>
      <w:pPr>
        <w:spacing w:before="0" w:after="0" w:line="408" w:lineRule="exact"/>
        <w:ind w:left="0" w:right="0" w:firstLine="576"/>
        <w:jc w:val="left"/>
      </w:pPr>
      <w:r>
        <w:rPr/>
        <w:t xml:space="preserve">(d) The department may accept any and all donations and grants of money, equipment, supplies, materials, and services from any third party, including but not limited to nonprofit entities, and may receive, utilize, and dispose of same to complete the purposes of this section.</w:t>
      </w:r>
    </w:p>
    <w:p>
      <w:pPr>
        <w:spacing w:before="0" w:after="0" w:line="408" w:lineRule="exact"/>
        <w:ind w:left="0" w:right="0" w:firstLine="576"/>
        <w:jc w:val="left"/>
      </w:pPr>
      <w:r>
        <w:rPr/>
        <w:t xml:space="preserve">(e) Any funds collected by the department under (c) and (d) of this subsection and subsections </w:t>
      </w:r>
      <w:r>
        <w:t>((</w:t>
      </w:r>
      <w:r>
        <w:rPr>
          <w:strike/>
        </w:rPr>
        <w:t xml:space="preserve">(9) and</w:t>
      </w:r>
      <w:r>
        <w:t>))</w:t>
      </w:r>
      <w:r>
        <w:rPr/>
        <w:t xml:space="preserve"> (10) </w:t>
      </w:r>
      <w:r>
        <w:rPr>
          <w:u w:val="single"/>
        </w:rPr>
        <w:t xml:space="preserve">and (11)</w:t>
      </w:r>
      <w:r>
        <w:rPr/>
        <w:t xml:space="preserve"> of this section shall be used solely for the creation, maintenance, or expansion of inmate educational and vocational programs.</w:t>
      </w:r>
    </w:p>
    <w:p>
      <w:pPr>
        <w:spacing w:before="0" w:after="0" w:line="408" w:lineRule="exact"/>
        <w:ind w:left="0" w:right="0" w:firstLine="576"/>
        <w:jc w:val="left"/>
      </w:pPr>
      <w:r>
        <w:rPr/>
        <w:t xml:space="preserve">(5) The department shall provide access to a program of education to all offenders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offenders under the age of eighteen must provide each offender a choice of curriculum that will assist the inmate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inmate's individual reentry plan and in placing inmates in education and work programs:</w:t>
      </w:r>
    </w:p>
    <w:p>
      <w:pPr>
        <w:spacing w:before="0" w:after="0" w:line="408" w:lineRule="exact"/>
        <w:ind w:left="0" w:right="0" w:firstLine="576"/>
        <w:jc w:val="left"/>
      </w:pPr>
      <w:r>
        <w:rPr/>
        <w:t xml:space="preserve">(i) An inmate's release date and custody level. An inmate shall not be precluded from participating in an education or work program solely on the basis of his or her release date, except that inmates with a release date of more than one hundred twenty months in the future shall not comprise more than ten percent of inmates participating in a new class I correctional industry not in existence on June 10, 2004;</w:t>
      </w:r>
    </w:p>
    <w:p>
      <w:pPr>
        <w:spacing w:before="0" w:after="0" w:line="408" w:lineRule="exact"/>
        <w:ind w:left="0" w:right="0" w:firstLine="576"/>
        <w:jc w:val="left"/>
      </w:pPr>
      <w:r>
        <w:rPr/>
        <w:t xml:space="preserve">(ii) An inmate's education history and basic academic skills;</w:t>
      </w:r>
    </w:p>
    <w:p>
      <w:pPr>
        <w:spacing w:before="0" w:after="0" w:line="408" w:lineRule="exact"/>
        <w:ind w:left="0" w:right="0" w:firstLine="576"/>
        <w:jc w:val="left"/>
      </w:pPr>
      <w:r>
        <w:rPr/>
        <w:t xml:space="preserve">(iii) An inmate's work history and vocational or work skills;</w:t>
      </w:r>
    </w:p>
    <w:p>
      <w:pPr>
        <w:spacing w:before="0" w:after="0" w:line="408" w:lineRule="exact"/>
        <w:ind w:left="0" w:right="0" w:firstLine="576"/>
        <w:jc w:val="left"/>
      </w:pPr>
      <w:r>
        <w:rPr/>
        <w:t xml:space="preserve">(iv) An inmate's economic circumstances, including but not limited to an inmate's family support obligations; and</w:t>
      </w:r>
    </w:p>
    <w:p>
      <w:pPr>
        <w:spacing w:before="0" w:after="0" w:line="408" w:lineRule="exact"/>
        <w:ind w:left="0" w:right="0" w:firstLine="576"/>
        <w:jc w:val="left"/>
      </w:pPr>
      <w:r>
        <w:rPr/>
        <w:t xml:space="preserve">(v) Where applicable, an inmate's prior performance in department-approved education or work programs;</w:t>
      </w:r>
    </w:p>
    <w:p>
      <w:pPr>
        <w:spacing w:before="0" w:after="0" w:line="408" w:lineRule="exact"/>
        <w:ind w:left="0" w:right="0" w:firstLine="576"/>
        <w:jc w:val="left"/>
      </w:pPr>
      <w:r>
        <w:rPr/>
        <w:t xml:space="preserve">(b) The department shall establish, and periodically review, inmate behavior standards and program </w:t>
      </w:r>
      <w:r>
        <w:t>((</w:t>
      </w:r>
      <w:r>
        <w:rPr>
          <w:strike/>
        </w:rPr>
        <w:t xml:space="preserve">goals</w:t>
      </w:r>
      <w:r>
        <w:t>))</w:t>
      </w:r>
      <w:r>
        <w:rPr/>
        <w:t xml:space="preserve"> </w:t>
      </w:r>
      <w:r>
        <w:rPr>
          <w:u w:val="single"/>
        </w:rPr>
        <w:t xml:space="preserve">outcomes</w:t>
      </w:r>
      <w:r>
        <w:rPr/>
        <w:t xml:space="preserve"> for all education and work programs. Inmates shall be notified of applicable behavior standards and program goals prior to placement in an education or work program and shall be removed from the education or work program if they consistently fail to meet the standards or </w:t>
      </w:r>
      <w:r>
        <w:t>((</w:t>
      </w:r>
      <w:r>
        <w:rPr>
          <w:strike/>
        </w:rPr>
        <w:t xml:space="preserve">goals</w:t>
      </w:r>
      <w:r>
        <w:t>))</w:t>
      </w:r>
      <w:r>
        <w:rPr/>
        <w:t xml:space="preserve"> </w:t>
      </w:r>
      <w:r>
        <w:rPr>
          <w:u w:val="single"/>
        </w:rPr>
        <w:t xml:space="preserve">outcomes</w:t>
      </w:r>
      <w:r>
        <w:rPr/>
        <w:t xml:space="preserve">.</w:t>
      </w:r>
    </w:p>
    <w:p>
      <w:pPr>
        <w:spacing w:before="0" w:after="0" w:line="408" w:lineRule="exact"/>
        <w:ind w:left="0" w:right="0" w:firstLine="576"/>
        <w:jc w:val="left"/>
      </w:pPr>
      <w:r>
        <w:rPr/>
        <w:t xml:space="preserve">(7) Eligible inmates who refuse to participate in available education or work programs available at no charge to the inmates shall lose privileges according to the system established under RCW 72.09.130. Eligible inmates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w:t>
      </w:r>
      <w:r>
        <w:rPr>
          <w:u w:val="single"/>
        </w:rPr>
        <w:t xml:space="preserve">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u w:val="single"/>
        </w:rPr>
        <w:t xml:space="preserve">(9)</w:t>
      </w:r>
      <w:r>
        <w:rPr/>
        <w:t xml:space="preserve"> The department shall establish, by rule, objective medical standards to determine when an inmate is physically or mentally unable to participate in available education or work programs. When the department determines an inmate is permanently unable to participate in any available education or work program due to a health condition, the inmate is exempt from the requirement under subsection (2) of this section. When the department determines an inmate is temporarily unable to participate in an education or work program due to a medical condition, the inmate is exempt from the requirement of subsection (2) of this section for the period of time he or she is temporarily disabled. The department shall periodically review the medical condition of all inmates with temporary disabilities to ensure the earliest possible entry or reentry by inmates into available programming.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shall establish policies requiring an offender to pay all or a portion of the costs and tuition for any vocational training or postsecondary education program if the offender previously abandoned coursework related to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or vocational training without excuse as defined in rule by the department. Department policies shall include a formula for determining how much an offender shall be required to pay. The formula shall include steps which correlate to an offender average monthly income or average available balance in a personal inmate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inmate under this subsection. Such payments shall not be subject to any of the deductions as provided in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Notwithstanding any other provision in this section, an inmate sentenced to life without the possibility of release, sentenced to death under chapter 10.95 RCW, or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w:t>
      </w:r>
      <w:r>
        <w:t>((</w:t>
      </w:r>
      <w:r>
        <w:rPr>
          <w:strike/>
        </w:rPr>
        <w:t xml:space="preserve">an associate</w:t>
      </w:r>
      <w:r>
        <w:t>))</w:t>
      </w:r>
      <w:r>
        <w:rPr/>
        <w:t xml:space="preserve"> </w:t>
      </w:r>
      <w:r>
        <w:rPr>
          <w:u w:val="single"/>
        </w:rPr>
        <w:t xml:space="preserve">a postsecondary</w:t>
      </w:r>
      <w:r>
        <w:rPr/>
        <w:t xml:space="preserve"> degree education program offered by the department or its contracted providers</w:t>
      </w:r>
      <w:r>
        <w:rPr>
          <w:u w:val="single"/>
        </w:rPr>
        <w:t xml:space="preserve">, unless the inmate's participation in the program is paid for by a third party</w:t>
      </w:r>
      <w:r>
        <w:rPr/>
        <w:t xml:space="preserve">;</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applicable provisions of this chapter relating to inmate financial responsibility for programming.</w:t>
      </w:r>
    </w:p>
    <w:p>
      <w:pPr>
        <w:spacing w:before="0" w:after="0" w:line="408" w:lineRule="exact"/>
        <w:ind w:left="0" w:right="0" w:firstLine="576"/>
        <w:jc w:val="left"/>
      </w:pPr>
      <w:r>
        <w:rPr>
          <w:u w:val="single"/>
        </w:rPr>
        <w:t xml:space="preserve">(12) If an inmate has participated in postsecondary education programs, the department shall provide the inmate with a copy of the inmate's unofficial transcripts, at no cost to the inmate, upon the inmate's release or transfer to a different facility. Upon the inmate's completion of a postsecondary education program, the department shall provide to the inmate, at no cost to the inmate, a copy of the inmate's unofficial transcripts. This requirement applies regardless of whether the inmate became ineligible to participate in or abandoned a postsecondary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2017 c 120 s 4 are each amended to read as follows:</w:t>
      </w:r>
    </w:p>
    <w:p>
      <w:pPr>
        <w:spacing w:before="0" w:after="0" w:line="408" w:lineRule="exact"/>
        <w:ind w:left="0" w:right="0" w:firstLine="576"/>
        <w:jc w:val="left"/>
      </w:pPr>
      <w:r>
        <w:rPr/>
        <w:t xml:space="preserve">(1)</w:t>
      </w:r>
      <w:r>
        <w:rPr>
          <w:u w:val="single"/>
        </w:rPr>
        <w:t xml:space="preserve">(a)</w:t>
      </w:r>
      <w:r>
        <w:rPr/>
        <w:t xml:space="preserve"> The department may implement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programs at state correctional institutions. </w:t>
      </w:r>
      <w:r>
        <w:t>((</w:t>
      </w:r>
      <w:r>
        <w:rPr>
          <w:strike/>
        </w:rPr>
        <w:t xml:space="preserve">During the 2015-2017 fiscal biennium, the department may implement postsecondary degree programs within state institutions, including the state correctional institution with the largest population of females, within its existing funds and under the limitations in this section, to include any funding provided under subsection (3) of this section.</w:t>
      </w:r>
      <w:r>
        <w:t>))</w:t>
      </w:r>
    </w:p>
    <w:p>
      <w:pPr>
        <w:spacing w:before="0" w:after="0" w:line="408" w:lineRule="exact"/>
        <w:ind w:left="0" w:right="0" w:firstLine="576"/>
        <w:jc w:val="left"/>
      </w:pPr>
      <w:r>
        <w:rPr>
          <w:u w:val="single"/>
        </w:rPr>
        <w:t xml:space="preserve">(b)</w:t>
      </w:r>
      <w:r>
        <w:rPr/>
        <w:t xml:space="preserve"> The department may consider for inclusion in any </w:t>
      </w:r>
      <w:r>
        <w:t>((</w:t>
      </w:r>
      <w:r>
        <w:rPr>
          <w:strike/>
        </w:rPr>
        <w:t xml:space="preserve">associate</w:t>
      </w:r>
      <w:r>
        <w:t>))</w:t>
      </w:r>
      <w:r>
        <w:rPr/>
        <w:t xml:space="preserve"> </w:t>
      </w:r>
      <w:r>
        <w:rPr>
          <w:u w:val="single"/>
        </w:rPr>
        <w:t xml:space="preserve">postsecondary</w:t>
      </w:r>
      <w:r>
        <w:rPr/>
        <w:t xml:space="preserve"> degree </w:t>
      </w:r>
      <w:r>
        <w:rPr>
          <w:u w:val="single"/>
        </w:rPr>
        <w:t xml:space="preserve">or certificate</w:t>
      </w:r>
      <w:r>
        <w:rPr/>
        <w:t xml:space="preserve"> education program, any education program from an accredited community or technical college, college, or university that is part of </w:t>
      </w:r>
      <w:r>
        <w:t>((</w:t>
      </w:r>
      <w:r>
        <w:rPr>
          <w:strike/>
        </w:rPr>
        <w:t xml:space="preserve">an associate workforce</w:t>
      </w:r>
      <w:r>
        <w:t>))</w:t>
      </w:r>
      <w:r>
        <w:rPr/>
        <w:t xml:space="preserve"> </w:t>
      </w:r>
      <w:r>
        <w:rPr>
          <w:u w:val="single"/>
        </w:rPr>
        <w:t xml:space="preserve">a postsecondary</w:t>
      </w:r>
      <w:r>
        <w:rPr/>
        <w:t xml:space="preserve"> degree </w:t>
      </w:r>
      <w:r>
        <w:rPr>
          <w:u w:val="single"/>
        </w:rPr>
        <w:t xml:space="preserve">or certificate</w:t>
      </w:r>
      <w:r>
        <w:rPr/>
        <w:t xml:space="preserve"> program </w:t>
      </w:r>
      <w:r>
        <w:t>((</w:t>
      </w:r>
      <w:r>
        <w:rPr>
          <w:strike/>
        </w:rPr>
        <w:t xml:space="preserve">designed to prepare the inmate to enter the workforce</w:t>
      </w:r>
      <w:r>
        <w:t>))</w:t>
      </w:r>
      <w:r>
        <w:rPr/>
        <w:t xml:space="preserve">.</w:t>
      </w:r>
    </w:p>
    <w:p>
      <w:pPr>
        <w:spacing w:before="0" w:after="0" w:line="408" w:lineRule="exact"/>
        <w:ind w:left="0" w:right="0" w:firstLine="576"/>
        <w:jc w:val="left"/>
      </w:pPr>
      <w:r>
        <w:rPr/>
        <w:t xml:space="preserve">(2) Inmates not meeting the department's priority criteria for the state-funded </w:t>
      </w:r>
      <w:r>
        <w:t>((</w:t>
      </w:r>
      <w:r>
        <w:rPr>
          <w:strike/>
        </w:rPr>
        <w:t xml:space="preserve">associate</w:t>
      </w:r>
      <w:r>
        <w:t>))</w:t>
      </w:r>
      <w:r>
        <w:rPr/>
        <w:t xml:space="preserve"> </w:t>
      </w:r>
      <w:r>
        <w:rPr>
          <w:u w:val="single"/>
        </w:rPr>
        <w:t xml:space="preserve">postsecondary</w:t>
      </w:r>
      <w:r>
        <w:rPr/>
        <w:t xml:space="preserve"> degree education program shall be required to pay the costs for participation in a postsecondary education degree program if he or she elects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The inmate who is participating in the postsecondary education degree program may, during confinement, provide the required payment or payments to the department; or</w:t>
      </w:r>
    </w:p>
    <w:p>
      <w:pPr>
        <w:spacing w:before="0" w:after="0" w:line="408" w:lineRule="exact"/>
        <w:ind w:left="0" w:right="0" w:firstLine="576"/>
        <w:jc w:val="left"/>
      </w:pPr>
      <w:r>
        <w:rPr/>
        <w:t xml:space="preserve">(b) A third party shall provide the required payment or payments directly to the department on behalf of an inmate,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inmates.</w:t>
      </w:r>
    </w:p>
    <w:p>
      <w:pPr>
        <w:spacing w:before="0" w:after="0" w:line="408" w:lineRule="exact"/>
        <w:ind w:left="0" w:right="0" w:firstLine="576"/>
        <w:jc w:val="left"/>
      </w:pPr>
      <w:r>
        <w:rPr/>
        <w:t xml:space="preserve">(4) An inmate may be selected to participate in a state-funded </w:t>
      </w:r>
      <w:r>
        <w:t>((</w:t>
      </w:r>
      <w:r>
        <w:rPr>
          <w:strike/>
        </w:rPr>
        <w:t xml:space="preserve">associate</w:t>
      </w:r>
      <w:r>
        <w:t>))</w:t>
      </w:r>
      <w:r>
        <w:rPr/>
        <w:t xml:space="preserve"> </w:t>
      </w:r>
      <w:r>
        <w:rPr>
          <w:u w:val="single"/>
        </w:rPr>
        <w:t xml:space="preserve">postsecondary</w:t>
      </w:r>
      <w:r>
        <w:rPr/>
        <w:t xml:space="preserve"> degree education program, based on priority criteria determined by the department, in which the following conditions may be considered:</w:t>
      </w:r>
    </w:p>
    <w:p>
      <w:pPr>
        <w:spacing w:before="0" w:after="0" w:line="408" w:lineRule="exact"/>
        <w:ind w:left="0" w:right="0" w:firstLine="576"/>
        <w:jc w:val="left"/>
      </w:pPr>
      <w:r>
        <w:rPr/>
        <w:t xml:space="preserve">(a) Priority should be given to inmates within </w:t>
      </w:r>
      <w:r>
        <w:t>((</w:t>
      </w:r>
      <w:r>
        <w:rPr>
          <w:strike/>
        </w:rPr>
        <w:t xml:space="preserve">five</w:t>
      </w:r>
      <w:r>
        <w:t>))</w:t>
      </w:r>
      <w:r>
        <w:rPr/>
        <w:t xml:space="preserve"> </w:t>
      </w:r>
      <w:r>
        <w:rPr>
          <w:u w:val="single"/>
        </w:rPr>
        <w:t xml:space="preserve">ten</w:t>
      </w:r>
      <w:r>
        <w:rPr/>
        <w:t xml:space="preserve"> years or less of release;</w:t>
      </w:r>
    </w:p>
    <w:p>
      <w:pPr>
        <w:spacing w:before="0" w:after="0" w:line="408" w:lineRule="exact"/>
        <w:ind w:left="0" w:right="0" w:firstLine="576"/>
        <w:jc w:val="left"/>
      </w:pPr>
      <w:r>
        <w:rPr/>
        <w:t xml:space="preserve">(b) The inmate does not already possess a postsecondary education degree; and</w:t>
      </w:r>
    </w:p>
    <w:p>
      <w:pPr>
        <w:spacing w:before="0" w:after="0" w:line="408" w:lineRule="exact"/>
        <w:ind w:left="0" w:right="0" w:firstLine="576"/>
        <w:jc w:val="left"/>
      </w:pPr>
      <w:r>
        <w:rPr/>
        <w:t xml:space="preserve">(c) The inmate's individual reentry plan includes participation in </w:t>
      </w:r>
      <w:r>
        <w:t>((</w:t>
      </w:r>
      <w:r>
        <w:rPr>
          <w:strike/>
        </w:rPr>
        <w:t xml:space="preserve">an associate</w:t>
      </w:r>
      <w:r>
        <w:t>))</w:t>
      </w:r>
      <w:r>
        <w:rPr/>
        <w:t xml:space="preserve"> </w:t>
      </w:r>
      <w:r>
        <w:rPr>
          <w:u w:val="single"/>
        </w:rPr>
        <w:t xml:space="preserve">a postsecondary</w:t>
      </w:r>
      <w:r>
        <w:rPr/>
        <w:t xml:space="preserve"> degree </w:t>
      </w:r>
      <w:r>
        <w:rPr>
          <w:u w:val="single"/>
        </w:rPr>
        <w:t xml:space="preserve">or certificate</w:t>
      </w:r>
      <w:r>
        <w:rPr/>
        <w:t xml:space="preserve"> education program that is:</w:t>
      </w:r>
    </w:p>
    <w:p>
      <w:pPr>
        <w:spacing w:before="0" w:after="0" w:line="408" w:lineRule="exact"/>
        <w:ind w:left="0" w:right="0" w:firstLine="576"/>
        <w:jc w:val="left"/>
      </w:pPr>
      <w:r>
        <w:rPr/>
        <w:t xml:space="preserve">(i) Offered at the inmate's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w:t>
      </w:r>
      <w:r>
        <w:t>((</w:t>
      </w:r>
      <w:r>
        <w:rPr>
          <w:strike/>
        </w:rPr>
        <w:t xml:space="preserve">an associate workforce</w:t>
      </w:r>
      <w:r>
        <w:t>))</w:t>
      </w:r>
      <w:r>
        <w:rPr/>
        <w:t xml:space="preserve"> </w:t>
      </w:r>
      <w:r>
        <w:rPr>
          <w:u w:val="single"/>
        </w:rPr>
        <w:t xml:space="preserve">a postsecondary</w:t>
      </w:r>
      <w:r>
        <w:rPr/>
        <w:t xml:space="preserve"> degree </w:t>
      </w:r>
      <w:r>
        <w:rPr>
          <w:u w:val="single"/>
        </w:rPr>
        <w:t xml:space="preserve">or certificate program</w:t>
      </w:r>
      <w:r>
        <w:rPr/>
        <w:t xml:space="preserve">.</w:t>
      </w:r>
    </w:p>
    <w:p>
      <w:pPr>
        <w:spacing w:before="0" w:after="0" w:line="408" w:lineRule="exact"/>
        <w:ind w:left="0" w:right="0" w:firstLine="576"/>
        <w:jc w:val="left"/>
      </w:pPr>
      <w:r>
        <w:rPr/>
        <w:t xml:space="preserve">(5) </w:t>
      </w:r>
      <w:r>
        <w:t>((</w:t>
      </w:r>
      <w:r>
        <w:rPr>
          <w:strike/>
        </w:rPr>
        <w:t xml:space="preserve">During the 2015-2017 fiscal biennium, an inmate may be selected to participate in a state-funded postsecondary education degree program, based on priority criteria determined by the department, in which the following conditions may be considered:</w:t>
      </w:r>
    </w:p>
    <w:p>
      <w:pPr>
        <w:spacing w:before="0" w:after="0" w:line="408" w:lineRule="exact"/>
        <w:ind w:left="0" w:right="0" w:firstLine="576"/>
        <w:jc w:val="left"/>
      </w:pPr>
      <w:r>
        <w:rPr>
          <w:strike/>
        </w:rPr>
        <w:t xml:space="preserve">(a) Priority should be given to inmates within five years of release;</w:t>
      </w:r>
    </w:p>
    <w:p>
      <w:pPr>
        <w:spacing w:before="0" w:after="0" w:line="408" w:lineRule="exact"/>
        <w:ind w:left="0" w:right="0" w:firstLine="576"/>
        <w:jc w:val="left"/>
      </w:pPr>
      <w:r>
        <w:rPr>
          <w:strike/>
        </w:rPr>
        <w:t xml:space="preserve">(b) The inmate does not already possess a postsecondary education degree; and</w:t>
      </w:r>
    </w:p>
    <w:p>
      <w:pPr>
        <w:spacing w:before="0" w:after="0" w:line="408" w:lineRule="exact"/>
        <w:ind w:left="0" w:right="0" w:firstLine="576"/>
        <w:jc w:val="left"/>
      </w:pPr>
      <w:r>
        <w:rPr>
          <w:strike/>
        </w:rPr>
        <w:t xml:space="preserve">(c) The inmate's individual reentry plan includes participation in a postsecondary education degree program that is:</w:t>
      </w:r>
    </w:p>
    <w:p>
      <w:pPr>
        <w:spacing w:before="0" w:after="0" w:line="408" w:lineRule="exact"/>
        <w:ind w:left="0" w:right="0" w:firstLine="576"/>
        <w:jc w:val="left"/>
      </w:pPr>
      <w:r>
        <w:rPr>
          <w:strike/>
        </w:rPr>
        <w:t xml:space="preserve">(i) Offered at the inmate's state correctional institution; and</w:t>
      </w:r>
    </w:p>
    <w:p>
      <w:pPr>
        <w:spacing w:before="0" w:after="0" w:line="408" w:lineRule="exact"/>
        <w:ind w:left="0" w:right="0" w:firstLine="576"/>
        <w:jc w:val="left"/>
      </w:pPr>
      <w:r>
        <w:rPr>
          <w:strike/>
        </w:rPr>
        <w:t xml:space="preserve">(ii) Approved by the department as an eligible and effective postsecondary education degree program.</w:t>
      </w:r>
    </w:p>
    <w:p>
      <w:pPr>
        <w:spacing w:before="0" w:after="0" w:line="408" w:lineRule="exact"/>
        <w:ind w:left="0" w:right="0" w:firstLine="576"/>
        <w:jc w:val="left"/>
      </w:pPr>
      <w:r>
        <w:rPr>
          <w:strike/>
        </w:rPr>
        <w:t xml:space="preserve">(6)</w:t>
      </w:r>
      <w:r>
        <w:t>))</w:t>
      </w:r>
      <w:r>
        <w:rPr/>
        <w:t xml:space="preserve"> Any funds collected by the department under this section shall be used solely for the creation, maintenance, or expansion of inmate postsecondary education degree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In determining whether to transfer an offender to a different facility in state, the department shall consider whether the offender is enrolled in a vocational or educational program, including those operated by approved outside providers, which cannot be continued at the receiving facility. The department shall work with the offender's case manager, counselor, education navigator or other appropriate person to attempt to meet the needs of the department and the offender regarding transfer.</w:t>
      </w:r>
    </w:p>
    <w:p>
      <w:pPr>
        <w:spacing w:before="0" w:after="0" w:line="408" w:lineRule="exact"/>
        <w:ind w:left="0" w:right="0" w:firstLine="576"/>
        <w:jc w:val="left"/>
      </w:pPr>
      <w:r>
        <w:rPr/>
        <w:t xml:space="preserve">(2) Nothing in this section creates a vested right in programming, education, or other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2000 c 62 s 2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out-of-state to private or governmental institutions if the secretary determines that transfer is in the best interest of the state or the offender. The determination of what is in the best interest of the state or offender may include but is not limited to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w:t>
      </w:r>
      <w:r>
        <w:rPr>
          <w:u w:val="single"/>
        </w:rPr>
        <w:t xml:space="preserve">or completed</w:t>
      </w:r>
      <w:r>
        <w:rPr/>
        <w:t xml:space="preserve"> if the offender is </w:t>
      </w:r>
      <w:r>
        <w:rPr>
          <w:u w:val="single"/>
        </w:rPr>
        <w:t xml:space="preserve">transferred to another penal institution or</w:t>
      </w:r>
      <w:r>
        <w:rPr/>
        <w:t xml:space="preserve"> returned to the state.</w:t>
      </w:r>
    </w:p>
    <w:p>
      <w:pPr>
        <w:spacing w:before="0" w:after="0" w:line="408" w:lineRule="exact"/>
        <w:ind w:left="0" w:right="0" w:firstLine="576"/>
        <w:jc w:val="left"/>
      </w:pPr>
      <w:r>
        <w:rPr/>
        <w:t xml:space="preserve">(2)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the state board for community and technical colleges, the student achievement council, and the Washington statewide reentry council, in collaboration with an organization representing the presidents of the public four-year institutions of higher education, shall submit a combined report, pursuant to RCW 43.01.036, by December 1, 2020, and annually thereafter, to the appropriate committees of the legislature having oversight over higher education issues and correctional matters. </w:t>
      </w:r>
    </w:p>
    <w:p>
      <w:pPr>
        <w:spacing w:before="0" w:after="0" w:line="408" w:lineRule="exact"/>
        <w:ind w:left="0" w:right="0" w:firstLine="576"/>
        <w:jc w:val="left"/>
      </w:pPr>
      <w:r>
        <w:rPr/>
        <w:t xml:space="preserve">(2) At a minimum, the combined report must include:</w:t>
      </w:r>
    </w:p>
    <w:p>
      <w:pPr>
        <w:spacing w:before="0" w:after="0" w:line="408" w:lineRule="exact"/>
        <w:ind w:left="0" w:right="0" w:firstLine="576"/>
        <w:jc w:val="left"/>
      </w:pPr>
      <w:r>
        <w:rPr/>
        <w:t xml:space="preserve">(a) The number of incarcerated individuals served in the department's postsecondary education system, the number of individuals not served, the number of individuals leaving the department's custody without a high school equivalency who were in the department's custody longer than one year, and the number of individuals released without any postsecondary education;</w:t>
      </w:r>
    </w:p>
    <w:p>
      <w:pPr>
        <w:spacing w:before="0" w:after="0" w:line="408" w:lineRule="exact"/>
        <w:ind w:left="0" w:right="0" w:firstLine="576"/>
        <w:jc w:val="left"/>
      </w:pPr>
      <w:r>
        <w:rPr/>
        <w:t xml:space="preserve">(b) A review of the department's identification and assessment of incarcerated individuals with learning disabilities, traumatic brain injuries, and other cognitive impairments or disabilities that may limit their ability to participate in educational programming, including general educational development testing and postsecondary education. The report shall identify barriers to the identification and assessment of these individuals and include recommendations that will further facilitate access to educational programming for these inmates;</w:t>
      </w:r>
    </w:p>
    <w:p>
      <w:pPr>
        <w:spacing w:before="0" w:after="0" w:line="408" w:lineRule="exact"/>
        <w:ind w:left="0" w:right="0" w:firstLine="576"/>
        <w:jc w:val="left"/>
      </w:pPr>
      <w:r>
        <w:rPr/>
        <w:t xml:space="preserve">(c) An identification of issues related to ensuring that credits earned in credit-bearing courses are transferable. The report must also include the number of transferable credits awarded and the number of credits awarded that are not transferable;</w:t>
      </w:r>
    </w:p>
    <w:p>
      <w:pPr>
        <w:spacing w:before="0" w:after="0" w:line="408" w:lineRule="exact"/>
        <w:ind w:left="0" w:right="0" w:firstLine="576"/>
        <w:jc w:val="left"/>
      </w:pPr>
      <w:r>
        <w:rPr/>
        <w:t xml:space="preserve">(d) A review of policies on transfer, in order to create recommendations to institutions and the legislature that to ensure postsecondary education credits earned while incarcerated transfer seamlessly upon post release enrollment in a postsecondary education institution. The review must identify barriers or challenges on transferring credits experienced by individuals and the number of credits earned while incarcerated that transferred to the receiving colleges post release;</w:t>
      </w:r>
    </w:p>
    <w:p>
      <w:pPr>
        <w:spacing w:before="0" w:after="0" w:line="408" w:lineRule="exact"/>
        <w:ind w:left="0" w:right="0" w:firstLine="576"/>
        <w:jc w:val="left"/>
      </w:pPr>
      <w:r>
        <w:rPr/>
        <w:t xml:space="preserve">(e) The number of individuals participating in correspondence courses and completion rates of correspondence courses; and</w:t>
      </w:r>
    </w:p>
    <w:p>
      <w:pPr>
        <w:spacing w:before="0" w:after="0" w:line="408" w:lineRule="exact"/>
        <w:ind w:left="0" w:right="0" w:firstLine="576"/>
        <w:jc w:val="left"/>
      </w:pPr>
      <w:r>
        <w:rPr/>
        <w:t xml:space="preserve">(f) An examination of the collaboration between correctional facilities, the educational programs, and the institutions, with the goal of ensuring that roles and responsibilities are clearly defined, including the roles and responsibilities of each entity in relation to ensuring inmate access to, and accommodations in, educational programming.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in the 2017-18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(8)</w:t>
      </w:r>
      <w:r>
        <w:rPr>
          <w:u w:val="single"/>
        </w:rPr>
        <w:t xml:space="preserve">(a)</w:t>
      </w:r>
      <w:r>
        <w:rPr/>
        <w:t xml:space="preserve">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u w:val="single"/>
        </w:rPr>
        <w:t xml:space="preserve">(b) The tuition fees established under this chapter shall not apply to students incarcerated with the department of corrections who are participating in credit-eligible postsecondary education courses and degree programs when the program expenses are funded by nontuition resources, such as, but not limited to, grants, contracts, and donations.</w:t>
      </w:r>
    </w:p>
    <w:p>
      <w:pPr>
        <w:spacing w:before="0" w:after="0" w:line="408" w:lineRule="exact"/>
        <w:ind w:left="0" w:right="0" w:firstLine="576"/>
        <w:jc w:val="left"/>
      </w:pPr>
      <w:r>
        <w:rPr/>
        <w:t xml:space="preserve">(9)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t xml:space="preserve">(10)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
      <w:pPr>
        <w:jc w:val="center"/>
      </w:pPr>
      <w:r>
        <w:rPr>
          <w:b/>
        </w:rPr>
        <w:t>--- END ---</w:t>
      </w:r>
    </w:p>
    <w:sectPr>
      <w:pgNumType w:start="1"/>
      <w:footerReference xmlns:r="http://schemas.openxmlformats.org/officeDocument/2006/relationships" r:id="Rf71325da61ce438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b5f135f3964fc0" /><Relationship Type="http://schemas.openxmlformats.org/officeDocument/2006/relationships/footer" Target="/word/footer1.xml" Id="Rf71325da61ce4383" /></Relationships>
</file>