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03DD9" w:rsidP="0072541D">
          <w:pPr>
            <w:pStyle w:val="AmendDocName"/>
          </w:pPr>
          <w:customXml w:element="BillDocName">
            <w:r>
              <w:t xml:space="preserve">1167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HASE</w:t>
            </w:r>
          </w:customXml>
          <w:customXml w:element="DrafterAcronym">
            <w:r>
              <w:t xml:space="preserve"> HELA</w:t>
            </w:r>
          </w:customXml>
          <w:customXml w:element="DraftNumber">
            <w:r>
              <w:t xml:space="preserve"> 002</w:t>
            </w:r>
          </w:customXml>
        </w:p>
      </w:customXml>
      <w:customXml w:element="OfferedBy">
        <w:p w:rsidR="00DF5D0E" w:rsidRDefault="00353B96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103DD9">
          <w:customXml w:element="ReferenceNumber">
            <w:r w:rsidR="00353B96">
              <w:rPr>
                <w:b/>
                <w:u w:val="single"/>
              </w:rPr>
              <w:t>HB 1167</w:t>
            </w:r>
            <w:r w:rsidR="00DE256E">
              <w:t xml:space="preserve"> - </w:t>
            </w:r>
          </w:customXml>
          <w:customXml w:element="Floor">
            <w:r w:rsidR="00353B96">
              <w:t>H AMD</w:t>
            </w:r>
          </w:customXml>
          <w:customXml w:element="AmendNumber">
            <w:r>
              <w:rPr>
                <w:b/>
              </w:rPr>
              <w:t xml:space="preserve"> 7</w:t>
            </w:r>
          </w:customXml>
        </w:p>
        <w:p w:rsidR="00DF5D0E" w:rsidRDefault="00103DD9" w:rsidP="00605C39">
          <w:pPr>
            <w:ind w:firstLine="576"/>
          </w:pPr>
          <w:customXml w:element="Sponsors">
            <w:r>
              <w:t xml:space="preserve">By Representative Hasegawa</w:t>
            </w:r>
          </w:customXml>
        </w:p>
        <w:p w:rsidR="00DF5D0E" w:rsidRDefault="00103DD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2/23/2009</w:t>
            </w:r>
          </w:customXml>
        </w:p>
      </w:customXml>
      <w:permStart w:id="0" w:edGrp="everyone" w:displacedByCustomXml="next"/>
      <w:customXml w:element="Page">
        <w:p w:rsidR="00DF5D0E" w:rsidRPr="0045565D" w:rsidRDefault="00103DD9" w:rsidP="0045565D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D774F">
            <w:t>On page 1, line 16, after "shall," insert "in consultation with the state treasurer and"</w:t>
          </w:r>
        </w:p>
      </w:customXml>
      <w:customXml w:element="Effect">
        <w:p w:rsidR="00ED2EEB" w:rsidRDefault="00DE256E" w:rsidP="00353B96">
          <w:pPr>
            <w:pStyle w:val="Effect"/>
            <w:suppressLineNumbers/>
          </w:pPr>
          <w:r>
            <w:tab/>
          </w:r>
        </w:p>
        <w:p w:rsidR="00353B96" w:rsidRDefault="00ED2EEB" w:rsidP="00353B96">
          <w:pPr>
            <w:pStyle w:val="Effect"/>
            <w:keepNext w:val="0"/>
            <w:suppressLineNumbers/>
          </w:pPr>
          <w:r>
            <w:tab/>
          </w:r>
          <w:r w:rsidR="00DE256E">
            <w:tab/>
          </w:r>
          <w:r w:rsidR="00DE256E" w:rsidRPr="00353B96">
            <w:rPr>
              <w:b/>
              <w:u w:val="single"/>
            </w:rPr>
            <w:t>EFFECT:</w:t>
          </w:r>
          <w:r w:rsidR="00DE256E">
            <w:t> </w:t>
          </w:r>
          <w:r w:rsidR="00AD774F">
            <w:t>Requires the Office of Minority and Women's Business Enterprises to consult with the State Treasurer when preparing the report and recommendations.  </w:t>
          </w:r>
          <w:r w:rsidR="00DE256E">
            <w:t>  </w:t>
          </w:r>
        </w:p>
      </w:customXml>
      <w:p w:rsidR="00DF5D0E" w:rsidRPr="00353B96" w:rsidRDefault="00DF5D0E" w:rsidP="00353B96">
        <w:pPr>
          <w:pStyle w:val="FiscalImpact"/>
          <w:suppressLineNumbers/>
        </w:pPr>
      </w:p>
      <w:permEnd w:id="0"/>
      <w:p w:rsidR="00DF5D0E" w:rsidRDefault="00DF5D0E" w:rsidP="00353B96">
        <w:pPr>
          <w:pStyle w:val="AmendSectionPostSpace"/>
          <w:suppressLineNumbers/>
        </w:pPr>
      </w:p>
      <w:p w:rsidR="00DF5D0E" w:rsidRDefault="00DF5D0E" w:rsidP="00353B96">
        <w:pPr>
          <w:pStyle w:val="BillEnd"/>
          <w:suppressLineNumbers/>
        </w:pPr>
      </w:p>
      <w:p w:rsidR="00DF5D0E" w:rsidRDefault="00DE256E" w:rsidP="00353B9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03DD9" w:rsidP="00353B9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B96" w:rsidRDefault="00353B96" w:rsidP="00DF5D0E">
      <w:r>
        <w:separator/>
      </w:r>
    </w:p>
  </w:endnote>
  <w:endnote w:type="continuationSeparator" w:id="1">
    <w:p w:rsidR="00353B96" w:rsidRDefault="00353B9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03DD9">
    <w:pPr>
      <w:pStyle w:val="AmendDraftFooter"/>
    </w:pPr>
    <w:fldSimple w:instr=" TITLE   \* MERGEFORMAT ">
      <w:r w:rsidR="00AB5CEC">
        <w:t>1167 AMH HASE HELA 002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53B9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03DD9">
    <w:pPr>
      <w:pStyle w:val="AmendDraftFooter"/>
    </w:pPr>
    <w:fldSimple w:instr=" TITLE   \* MERGEFORMAT ">
      <w:r w:rsidR="00AB5CEC">
        <w:t>1167 AMH HASE HELA 002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B5CE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B96" w:rsidRDefault="00353B96" w:rsidP="00DF5D0E">
      <w:r>
        <w:separator/>
      </w:r>
    </w:p>
  </w:footnote>
  <w:footnote w:type="continuationSeparator" w:id="1">
    <w:p w:rsidR="00353B96" w:rsidRDefault="00353B9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03DD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03DD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103DD9"/>
    <w:rsid w:val="00106544"/>
    <w:rsid w:val="001A775A"/>
    <w:rsid w:val="001E6675"/>
    <w:rsid w:val="00217E8A"/>
    <w:rsid w:val="00281CBD"/>
    <w:rsid w:val="00316CD9"/>
    <w:rsid w:val="00353B96"/>
    <w:rsid w:val="003E2FC6"/>
    <w:rsid w:val="0045565D"/>
    <w:rsid w:val="00492DDC"/>
    <w:rsid w:val="00523C5A"/>
    <w:rsid w:val="00605C39"/>
    <w:rsid w:val="006841E6"/>
    <w:rsid w:val="00694EC0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6409E"/>
    <w:rsid w:val="00A93D4A"/>
    <w:rsid w:val="00AB5CEC"/>
    <w:rsid w:val="00AD2D0A"/>
    <w:rsid w:val="00AD774F"/>
    <w:rsid w:val="00B17936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C6C82"/>
    <w:pPr>
      <w:keepNext/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106544"/>
    <w:pPr>
      <w:keepNext/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A01F29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lberg_a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83</Words>
  <Characters>329</Characters>
  <Application>Microsoft Office Word</Application>
  <DocSecurity>8</DocSecurity>
  <Lines>54</Lines>
  <Paragraphs>31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1167 AMH HASE HELA 002</dc:title>
  <dc:subject/>
  <dc:creator>Washington State Legislature</dc:creator>
  <cp:keywords/>
  <dc:description/>
  <cp:lastModifiedBy>Washington State Legislature</cp:lastModifiedBy>
  <cp:revision>5</cp:revision>
  <cp:lastPrinted>2009-02-02T18:58:00Z</cp:lastPrinted>
  <dcterms:created xsi:type="dcterms:W3CDTF">2009-02-02T18:55:00Z</dcterms:created>
  <dcterms:modified xsi:type="dcterms:W3CDTF">2009-02-02T18:58:00Z</dcterms:modified>
</cp:coreProperties>
</file>