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2024F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092</w:t>
            </w:r>
          </w:customXml>
        </w:p>
      </w:customXml>
      <w:customXml w:element="OfferedBy">
        <w:p w:rsidR="00DF5D0E" w:rsidRDefault="000F5CA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2024F">
          <w:customXml w:element="ReferenceNumber">
            <w:r w:rsidR="000F5CA0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0F5CA0">
              <w:t>H AMD TO H AMD (H-3439.2/09)</w:t>
            </w:r>
          </w:customXml>
          <w:customXml w:element="AmendNumber">
            <w:r>
              <w:rPr>
                <w:b/>
              </w:rPr>
              <w:t xml:space="preserve"> 901</w:t>
            </w:r>
          </w:customXml>
        </w:p>
        <w:p w:rsidR="00DF5D0E" w:rsidRDefault="0092024F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9202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871F9B" w:rsidRDefault="0092024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1F9B">
            <w:t>On page 150, line 7 of the striking amendment, increase the general fund--state appropriation for fiscal year 2010 by $21,102,000</w:t>
          </w:r>
        </w:p>
        <w:p w:rsidR="00871F9B" w:rsidRDefault="00871F9B" w:rsidP="00871F9B">
          <w:pPr>
            <w:pStyle w:val="RCWSLText"/>
          </w:pPr>
        </w:p>
        <w:p w:rsidR="00871F9B" w:rsidRDefault="00871F9B" w:rsidP="00871F9B">
          <w:pPr>
            <w:pStyle w:val="RCWSLText"/>
          </w:pPr>
          <w:r>
            <w:tab/>
            <w:t>On page 150, line 8 of the striking amendment, increase the general fund--state appropriation for fiscal year 2011 by $39,190,000</w:t>
          </w:r>
        </w:p>
        <w:p w:rsidR="00871F9B" w:rsidRDefault="00871F9B" w:rsidP="00871F9B">
          <w:pPr>
            <w:pStyle w:val="RCWSLText"/>
          </w:pPr>
        </w:p>
        <w:p w:rsidR="00871F9B" w:rsidRPr="00871F9B" w:rsidRDefault="00871F9B" w:rsidP="00871F9B">
          <w:pPr>
            <w:pStyle w:val="RCWSLText"/>
          </w:pPr>
          <w:r>
            <w:tab/>
          </w:r>
          <w:r w:rsidR="00E225E6">
            <w:t>On page 150, line 9 of the striking amendment, c</w:t>
          </w:r>
          <w:r>
            <w:t>orrect the total.</w:t>
          </w:r>
        </w:p>
        <w:p w:rsidR="00871F9B" w:rsidRDefault="00871F9B" w:rsidP="00096165">
          <w:pPr>
            <w:pStyle w:val="Page"/>
          </w:pPr>
        </w:p>
        <w:p w:rsidR="000F5CA0" w:rsidRDefault="00871F9B" w:rsidP="00096165">
          <w:pPr>
            <w:pStyle w:val="Page"/>
          </w:pPr>
          <w:r>
            <w:tab/>
          </w:r>
          <w:r w:rsidR="000F5CA0">
            <w:t xml:space="preserve">On page </w:t>
          </w:r>
          <w:r w:rsidR="00E745A8">
            <w:t>150, after line 15 of the striking amendment insert the following:</w:t>
          </w:r>
        </w:p>
        <w:p w:rsidR="00E745A8" w:rsidRPr="00E745A8" w:rsidRDefault="00E745A8" w:rsidP="00E745A8">
          <w:pPr>
            <w:pStyle w:val="RCWSLText"/>
          </w:pPr>
          <w:r>
            <w:tab/>
            <w:t>"For the 2009-11 biennium, the payments to school districts through local effort assistance shall be maintained at 100 percent."</w:t>
          </w:r>
        </w:p>
        <w:p w:rsidR="00DF5D0E" w:rsidRPr="00523C5A" w:rsidRDefault="0092024F" w:rsidP="000F5CA0">
          <w:pPr>
            <w:pStyle w:val="RCWSLText"/>
            <w:suppressLineNumbers/>
          </w:pPr>
        </w:p>
      </w:customXml>
      <w:customXml w:element="Effect">
        <w:p w:rsidR="00ED2EEB" w:rsidRDefault="00DE256E" w:rsidP="000F5CA0">
          <w:pPr>
            <w:pStyle w:val="Effect"/>
            <w:suppressLineNumbers/>
          </w:pPr>
          <w:r>
            <w:tab/>
          </w:r>
        </w:p>
        <w:p w:rsidR="000F5CA0" w:rsidRDefault="00ED2EEB" w:rsidP="000F5CA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F5CA0">
            <w:rPr>
              <w:b/>
              <w:u w:val="single"/>
            </w:rPr>
            <w:t>EFFECT:</w:t>
          </w:r>
          <w:r w:rsidR="00DE256E">
            <w:t>   </w:t>
          </w:r>
          <w:r w:rsidR="00E745A8">
            <w:t>Directs the Office of the Superintendant of Public Instruction not to reduce payment of local effort assistance dollars in the 2009-11 biennium.</w:t>
          </w:r>
        </w:p>
      </w:customXml>
      <w:p w:rsidR="000F5CA0" w:rsidRDefault="000F5CA0" w:rsidP="000F5CA0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0F5CA0" w:rsidRDefault="000F5CA0" w:rsidP="000F5CA0">
        <w:pPr>
          <w:pStyle w:val="FiscalImpactBody"/>
          <w:suppressLineNumbers/>
        </w:pPr>
        <w:r>
          <w:tab/>
        </w:r>
        <w:r>
          <w:tab/>
          <w:t>Increases General Fund-State by $60,292,000.</w:t>
        </w:r>
      </w:p>
      <w:permEnd w:id="0"/>
      <w:p w:rsidR="00DF5D0E" w:rsidRDefault="00DF5D0E" w:rsidP="000F5CA0">
        <w:pPr>
          <w:pStyle w:val="AmendSectionPostSpace"/>
          <w:suppressLineNumbers/>
        </w:pPr>
      </w:p>
      <w:p w:rsidR="00DF5D0E" w:rsidRDefault="00DF5D0E" w:rsidP="000F5CA0">
        <w:pPr>
          <w:pStyle w:val="BillEnd"/>
          <w:suppressLineNumbers/>
        </w:pPr>
      </w:p>
      <w:p w:rsidR="00DF5D0E" w:rsidRDefault="00DE256E" w:rsidP="000F5C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2024F" w:rsidP="000F5C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A0" w:rsidRDefault="000F5CA0" w:rsidP="00DF5D0E">
      <w:r>
        <w:separator/>
      </w:r>
    </w:p>
  </w:endnote>
  <w:endnote w:type="continuationSeparator" w:id="1">
    <w:p w:rsidR="000F5CA0" w:rsidRDefault="000F5C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024F">
    <w:pPr>
      <w:pStyle w:val="AmendDraftFooter"/>
    </w:pPr>
    <w:fldSimple w:instr=" TITLE   \* MERGEFORMAT ">
      <w:r w:rsidR="00284A85">
        <w:t>1244-S AMH COX POLZ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F5CA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024F">
    <w:pPr>
      <w:pStyle w:val="AmendDraftFooter"/>
    </w:pPr>
    <w:fldSimple w:instr=" TITLE   \* MERGEFORMAT ">
      <w:r w:rsidR="00284A85">
        <w:t>1244-S AMH COX POLZ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4A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A0" w:rsidRDefault="000F5CA0" w:rsidP="00DF5D0E">
      <w:r>
        <w:separator/>
      </w:r>
    </w:p>
  </w:footnote>
  <w:footnote w:type="continuationSeparator" w:id="1">
    <w:p w:rsidR="000F5CA0" w:rsidRDefault="000F5C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02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202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5CA0"/>
    <w:rsid w:val="00106544"/>
    <w:rsid w:val="001A775A"/>
    <w:rsid w:val="001E6675"/>
    <w:rsid w:val="00217E8A"/>
    <w:rsid w:val="00281CBD"/>
    <w:rsid w:val="00284A85"/>
    <w:rsid w:val="00316CD9"/>
    <w:rsid w:val="0032048B"/>
    <w:rsid w:val="003E2FC6"/>
    <w:rsid w:val="00492DDC"/>
    <w:rsid w:val="00523C5A"/>
    <w:rsid w:val="00553F12"/>
    <w:rsid w:val="00605C39"/>
    <w:rsid w:val="00680826"/>
    <w:rsid w:val="006841E6"/>
    <w:rsid w:val="006F7027"/>
    <w:rsid w:val="0072335D"/>
    <w:rsid w:val="0072541D"/>
    <w:rsid w:val="007D35D4"/>
    <w:rsid w:val="00832B4A"/>
    <w:rsid w:val="00846034"/>
    <w:rsid w:val="00871F9B"/>
    <w:rsid w:val="0092024F"/>
    <w:rsid w:val="00931B84"/>
    <w:rsid w:val="00972869"/>
    <w:rsid w:val="009F23A9"/>
    <w:rsid w:val="00A01F29"/>
    <w:rsid w:val="00A55FDB"/>
    <w:rsid w:val="00A93D4A"/>
    <w:rsid w:val="00AD2D0A"/>
    <w:rsid w:val="00B31D1C"/>
    <w:rsid w:val="00B518D0"/>
    <w:rsid w:val="00B73E0A"/>
    <w:rsid w:val="00B961E0"/>
    <w:rsid w:val="00C90ABB"/>
    <w:rsid w:val="00D40447"/>
    <w:rsid w:val="00DA47F3"/>
    <w:rsid w:val="00DE256E"/>
    <w:rsid w:val="00DF5D0E"/>
    <w:rsid w:val="00E1471A"/>
    <w:rsid w:val="00E225E6"/>
    <w:rsid w:val="00E41CC6"/>
    <w:rsid w:val="00E66F5D"/>
    <w:rsid w:val="00E745A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186</Words>
  <Characters>753</Characters>
  <Application>Microsoft Office Word</Application>
  <DocSecurity>8</DocSecurity>
  <Lines>107</Lines>
  <Paragraphs>58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COX POLZ 092</dc:title>
  <dc:subject/>
  <dc:creator>Washington State Legislature</dc:creator>
  <cp:keywords/>
  <dc:description/>
  <cp:lastModifiedBy>Washington State Legislature</cp:lastModifiedBy>
  <cp:revision>7</cp:revision>
  <cp:lastPrinted>2009-04-24T20:48:00Z</cp:lastPrinted>
  <dcterms:created xsi:type="dcterms:W3CDTF">2009-04-24T20:01:00Z</dcterms:created>
  <dcterms:modified xsi:type="dcterms:W3CDTF">2009-04-24T20:48:00Z</dcterms:modified>
</cp:coreProperties>
</file>