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45B64" w:rsidP="0072541D">
          <w:pPr>
            <w:pStyle w:val="AmendDocName"/>
          </w:pPr>
          <w:customXml w:element="BillDocName">
            <w:r>
              <w:t xml:space="preserve">1244-S</w:t>
            </w:r>
          </w:customXml>
          <w:customXml w:element="AmendType">
            <w:r>
              <w:t xml:space="preserve"> AMH</w:t>
            </w:r>
          </w:customXml>
          <w:customXml w:element="SponsorAcronym">
            <w:r>
              <w:t xml:space="preserve"> LINV</w:t>
            </w:r>
          </w:customXml>
          <w:customXml w:element="DrafterAcronym">
            <w:r>
              <w:t xml:space="preserve"> FRAS</w:t>
            </w:r>
          </w:customXml>
          <w:customXml w:element="DraftNumber">
            <w:r>
              <w:t xml:space="preserve"> 327</w:t>
            </w:r>
          </w:customXml>
        </w:p>
      </w:customXml>
      <w:customXml w:element="OfferedBy">
        <w:p w:rsidR="00DF5D0E" w:rsidRDefault="002751AA" w:rsidP="00B73E0A">
          <w:pPr>
            <w:pStyle w:val="OfferedBy"/>
            <w:spacing w:after="120"/>
          </w:pPr>
          <w:r>
            <w:tab/>
          </w:r>
          <w:r>
            <w:tab/>
          </w:r>
          <w:r>
            <w:tab/>
          </w:r>
        </w:p>
      </w:customXml>
      <w:customXml w:element="Heading">
        <w:p w:rsidR="00DF5D0E" w:rsidRDefault="00145B64">
          <w:customXml w:element="ReferenceNumber">
            <w:r w:rsidR="002751AA">
              <w:rPr>
                <w:b/>
                <w:u w:val="single"/>
              </w:rPr>
              <w:t>SHB 1244</w:t>
            </w:r>
            <w:r w:rsidR="00DE256E">
              <w:t xml:space="preserve"> - </w:t>
            </w:r>
          </w:customXml>
          <w:customXml w:element="Floor">
            <w:r w:rsidR="002751AA">
              <w:t>H AMD TO H AMD (H-3439.2/09)</w:t>
            </w:r>
          </w:customXml>
          <w:customXml w:element="AmendNumber">
            <w:r>
              <w:rPr>
                <w:b/>
              </w:rPr>
              <w:t xml:space="preserve"> 907</w:t>
            </w:r>
          </w:customXml>
        </w:p>
        <w:p w:rsidR="00DF5D0E" w:rsidRDefault="00145B64" w:rsidP="00605C39">
          <w:pPr>
            <w:ind w:firstLine="576"/>
          </w:pPr>
          <w:customXml w:element="Sponsors">
            <w:r>
              <w:t xml:space="preserve">By Representative Linville</w:t>
            </w:r>
          </w:customXml>
        </w:p>
        <w:p w:rsidR="00DF5D0E" w:rsidRDefault="00145B64" w:rsidP="00846034">
          <w:pPr>
            <w:spacing w:line="408" w:lineRule="exact"/>
            <w:jc w:val="right"/>
            <w:rPr>
              <w:b/>
              <w:bCs/>
            </w:rPr>
          </w:pPr>
          <w:customXml w:element="FloorAction">
            <w:r>
              <w:t xml:space="preserve">ADOPTED 4/24/2009</w:t>
            </w:r>
          </w:customXml>
        </w:p>
      </w:customXml>
      <w:permStart w:id="0" w:edGrp="everyone" w:displacedByCustomXml="next"/>
      <w:customXml w:element="Page">
        <w:p w:rsidR="00A5431F" w:rsidRDefault="00145B64"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22BF4">
            <w:t xml:space="preserve">On page 4 </w:t>
          </w:r>
          <w:r w:rsidR="00A5431F">
            <w:t xml:space="preserve">of the striking amendment, strike </w:t>
          </w:r>
          <w:r w:rsidR="00DB61DC">
            <w:t>all material on lines 24 through 30</w:t>
          </w:r>
        </w:p>
        <w:p w:rsidR="000F2285" w:rsidRDefault="000F2285" w:rsidP="000F2285">
          <w:pPr>
            <w:pStyle w:val="RCWSLText"/>
          </w:pPr>
        </w:p>
        <w:p w:rsidR="000F2285" w:rsidRDefault="000F2285" w:rsidP="000F2285">
          <w:pPr>
            <w:pStyle w:val="RCWSLText"/>
          </w:pPr>
          <w:r>
            <w:tab/>
            <w:t>On page 22, beginning on line 26 of the striking amendment, strike all of subsection (7)</w:t>
          </w:r>
        </w:p>
        <w:p w:rsidR="000F2285" w:rsidRDefault="000F2285" w:rsidP="000F2285">
          <w:pPr>
            <w:pStyle w:val="RCWSLText"/>
          </w:pPr>
        </w:p>
        <w:p w:rsidR="000F2285" w:rsidRPr="000F2285" w:rsidRDefault="000F2285" w:rsidP="000F2285">
          <w:pPr>
            <w:pStyle w:val="RCWSLText"/>
          </w:pPr>
          <w:r>
            <w:tab/>
            <w:t>Renumber remaining subsections consecutively and correct internal references accordingly.</w:t>
          </w:r>
        </w:p>
        <w:p w:rsidR="00A5431F" w:rsidRDefault="00A5431F" w:rsidP="00096165">
          <w:pPr>
            <w:pStyle w:val="Page"/>
          </w:pPr>
        </w:p>
        <w:p w:rsidR="0027043F" w:rsidRDefault="00A5431F" w:rsidP="00096165">
          <w:pPr>
            <w:pStyle w:val="Page"/>
          </w:pPr>
          <w:r>
            <w:tab/>
          </w:r>
          <w:r w:rsidR="0027043F">
            <w:t>On page 2</w:t>
          </w:r>
          <w:r w:rsidR="00DB61DC">
            <w:t>7</w:t>
          </w:r>
          <w:r w:rsidR="0027043F">
            <w:t xml:space="preserve">, line </w:t>
          </w:r>
          <w:r w:rsidR="00DB61DC">
            <w:t>33</w:t>
          </w:r>
          <w:r w:rsidR="0027043F">
            <w:t xml:space="preserve"> of the striking amendment, </w:t>
          </w:r>
          <w:r w:rsidR="00DB61DC">
            <w:t>after "(2)" strike all</w:t>
          </w:r>
          <w:r w:rsidR="00D06958">
            <w:t xml:space="preserve"> material through "(3)" on page 28, line 4 </w:t>
          </w:r>
        </w:p>
        <w:p w:rsidR="00D06958" w:rsidRDefault="00D06958" w:rsidP="00D06958">
          <w:pPr>
            <w:pStyle w:val="RCWSLText"/>
          </w:pPr>
        </w:p>
        <w:p w:rsidR="00D06958" w:rsidRPr="00D06958" w:rsidRDefault="00D06958" w:rsidP="00D06958">
          <w:pPr>
            <w:pStyle w:val="RCWSLText"/>
          </w:pPr>
          <w:r>
            <w:tab/>
            <w:t>Renumber remaining subsections consecutively and correct internal references accordingly.</w:t>
          </w:r>
        </w:p>
        <w:p w:rsidR="0027043F" w:rsidRDefault="0027043F" w:rsidP="00096165">
          <w:pPr>
            <w:pStyle w:val="Page"/>
          </w:pPr>
        </w:p>
        <w:p w:rsidR="002751AA" w:rsidRDefault="0027043F" w:rsidP="00096165">
          <w:pPr>
            <w:pStyle w:val="Page"/>
          </w:pPr>
          <w:r>
            <w:tab/>
          </w:r>
          <w:r w:rsidR="002751AA">
            <w:t xml:space="preserve">On page </w:t>
          </w:r>
          <w:r w:rsidR="00565A37">
            <w:t xml:space="preserve">71, line 1 of the striking amendment, </w:t>
          </w:r>
          <w:r w:rsidR="00422BF4">
            <w:t xml:space="preserve">after "(3)" </w:t>
          </w:r>
          <w:r w:rsidR="00565A37">
            <w:t>strike "$4,856,000" and insert "$84,856,000"</w:t>
          </w:r>
        </w:p>
        <w:p w:rsidR="004F59BA" w:rsidRDefault="004F59BA" w:rsidP="004F59BA">
          <w:pPr>
            <w:pStyle w:val="RCWSLText"/>
          </w:pPr>
        </w:p>
        <w:p w:rsidR="004F59BA" w:rsidRDefault="004F59BA" w:rsidP="004F59BA">
          <w:pPr>
            <w:pStyle w:val="RCWSLText"/>
          </w:pPr>
          <w:r>
            <w:tab/>
            <w:t xml:space="preserve">On page 82, line 31 of the striking amendment, </w:t>
          </w:r>
          <w:r w:rsidR="00D7516A">
            <w:t>increase the general fund--federal appropriation by $258,000</w:t>
          </w:r>
        </w:p>
        <w:p w:rsidR="00D7516A" w:rsidRDefault="00D7516A" w:rsidP="004F59BA">
          <w:pPr>
            <w:pStyle w:val="RCWSLText"/>
          </w:pPr>
        </w:p>
        <w:p w:rsidR="00D7516A" w:rsidRPr="004F59BA" w:rsidRDefault="00D7516A" w:rsidP="004F59BA">
          <w:pPr>
            <w:pStyle w:val="RCWSLText"/>
          </w:pPr>
          <w:r>
            <w:tab/>
            <w:t>On page 82, line 33, correct the total.</w:t>
          </w:r>
        </w:p>
        <w:p w:rsidR="00FA18BD" w:rsidRDefault="00FA18BD" w:rsidP="00FA18BD">
          <w:pPr>
            <w:pStyle w:val="RCWSLText"/>
          </w:pPr>
        </w:p>
        <w:p w:rsidR="00FA18BD" w:rsidRDefault="00FA18BD" w:rsidP="00FA18BD">
          <w:pPr>
            <w:pStyle w:val="RCWSLText"/>
          </w:pPr>
          <w:r>
            <w:tab/>
            <w:t>On page 87, line 28 of the striking amendment, strike "Public Safety and Education Account--Federal" and insert "General Fund--Federal"</w:t>
          </w:r>
        </w:p>
        <w:p w:rsidR="006A091E" w:rsidRDefault="006A091E" w:rsidP="00FA18BD">
          <w:pPr>
            <w:pStyle w:val="RCWSLText"/>
          </w:pPr>
        </w:p>
        <w:p w:rsidR="006A091E" w:rsidRDefault="006A091E" w:rsidP="00FA18BD">
          <w:pPr>
            <w:pStyle w:val="RCWSLText"/>
          </w:pPr>
          <w:r>
            <w:lastRenderedPageBreak/>
            <w:tab/>
            <w:t>On page 95 of the striking amendment, at the beginning of line 24, strike "eliminated" and insert "reduced"</w:t>
          </w:r>
        </w:p>
        <w:p w:rsidR="00E9716B" w:rsidRDefault="00E9716B" w:rsidP="00FA18BD">
          <w:pPr>
            <w:pStyle w:val="RCWSLText"/>
          </w:pPr>
        </w:p>
        <w:p w:rsidR="00E9716B" w:rsidRDefault="00E9716B" w:rsidP="00FA18BD">
          <w:pPr>
            <w:pStyle w:val="RCWSLText"/>
          </w:pPr>
          <w:r>
            <w:tab/>
            <w:t>On page 102, line 3 of the striking amendment, after "(1)" strike "$49,697,000" and insert "$55,029,000"</w:t>
          </w:r>
        </w:p>
        <w:p w:rsidR="008C39B8" w:rsidRDefault="008C39B8" w:rsidP="00FA18BD">
          <w:pPr>
            <w:pStyle w:val="RCWSLText"/>
          </w:pPr>
        </w:p>
        <w:p w:rsidR="008C39B8" w:rsidRDefault="008C39B8" w:rsidP="00FA18BD">
          <w:pPr>
            <w:pStyle w:val="RCWSLText"/>
          </w:pPr>
          <w:r>
            <w:tab/>
            <w:t>On page 126 of the striking amendment, beginning on line 15, strike "House Bill No. 1075" and insert "Substitute Senate Bill No. 5248"</w:t>
          </w:r>
        </w:p>
        <w:p w:rsidR="00443F17" w:rsidRDefault="00443F17" w:rsidP="00FA18BD">
          <w:pPr>
            <w:pStyle w:val="RCWSLText"/>
          </w:pPr>
        </w:p>
        <w:p w:rsidR="00443F17" w:rsidRDefault="00443F17" w:rsidP="00FA18BD">
          <w:pPr>
            <w:pStyle w:val="RCWSLText"/>
          </w:pPr>
          <w:r>
            <w:tab/>
            <w:t>On page 140 of the striking amendment, after line 11 insert the following:</w:t>
          </w:r>
        </w:p>
        <w:p w:rsidR="00443F17" w:rsidRDefault="00443F17" w:rsidP="00FA18BD">
          <w:pPr>
            <w:pStyle w:val="RCWSLText"/>
          </w:pPr>
          <w:r>
            <w:tab/>
          </w:r>
          <w:r w:rsidRPr="00443F17">
            <w:t>"(7) The certificated instructional staff base salary specified for each district in LEAP Document 2 and the salary schedules in subsection (4)(a) of this section include one learning improvement day. A school district is eligible for the learning improvement day funds only if the learning improvement day has been added to the 180- day contract year. If fewer days are added, the additional learning improvement allocation shall be adjusted accordingly. The additional day shall be limited to specific activities identified in the state required school improvement plan related to improving student learning that are consistent with education reform implementation, and shall not be considered part of basic education. The principal in each school shall assure that the days are used to provide the necessary school- wide, all staff professional development that is tied directly to the school improvement plan. The school principal and the district superintendent shall maintain documentation as to their approval of these activities.  The length of a learning improvement day shall not be less than the length of a full day under the base contract. The superintendent of public instruction shall ensure that school districts adhere to the intent and purposes of this subsection."</w:t>
          </w:r>
        </w:p>
        <w:p w:rsidR="006D6176" w:rsidRDefault="006D6176" w:rsidP="00FA18BD">
          <w:pPr>
            <w:pStyle w:val="RCWSLText"/>
          </w:pPr>
        </w:p>
        <w:p w:rsidR="006D6176" w:rsidRDefault="006D6176" w:rsidP="00FA18BD">
          <w:pPr>
            <w:pStyle w:val="RCWSLText"/>
          </w:pPr>
          <w:r>
            <w:tab/>
            <w:t>Renumber remaining subsection consecutively.</w:t>
          </w:r>
        </w:p>
        <w:p w:rsidR="006D6176" w:rsidRDefault="006D6176" w:rsidP="00FA18BD">
          <w:pPr>
            <w:pStyle w:val="RCWSLText"/>
          </w:pPr>
        </w:p>
        <w:p w:rsidR="006D6176" w:rsidRDefault="006D6176" w:rsidP="00FA18BD">
          <w:pPr>
            <w:pStyle w:val="RCWSLText"/>
          </w:pPr>
          <w:r>
            <w:lastRenderedPageBreak/>
            <w:tab/>
            <w:t>On page 152, line 19 of the striking amendment, strike "$1,850,000" and insert "$1,350,000"</w:t>
          </w:r>
        </w:p>
        <w:p w:rsidR="0029548D" w:rsidRDefault="0029548D" w:rsidP="00FA18BD">
          <w:pPr>
            <w:pStyle w:val="RCWSLText"/>
          </w:pPr>
        </w:p>
        <w:p w:rsidR="0029548D" w:rsidRDefault="0029548D" w:rsidP="0029548D">
          <w:pPr>
            <w:pStyle w:val="Page"/>
          </w:pPr>
          <w:r>
            <w:tab/>
            <w:t>On page 157, line 13, after "(19)" strike "$125,000" and insert "$225,000"</w:t>
          </w:r>
        </w:p>
        <w:p w:rsidR="003F34FE" w:rsidRDefault="003F34FE" w:rsidP="0029548D">
          <w:pPr>
            <w:pStyle w:val="RCWSLText"/>
          </w:pPr>
        </w:p>
        <w:p w:rsidR="0029548D" w:rsidRPr="00257CA0" w:rsidRDefault="0029548D" w:rsidP="0029548D">
          <w:pPr>
            <w:pStyle w:val="RCWSLText"/>
          </w:pPr>
          <w:r>
            <w:tab/>
            <w:t>On page 157, line 14, after "2010 and" strike "$125,000" and insert "$225,000"</w:t>
          </w:r>
        </w:p>
        <w:p w:rsidR="00A5431F" w:rsidRDefault="00A5431F" w:rsidP="00FA18BD">
          <w:pPr>
            <w:pStyle w:val="RCWSLText"/>
          </w:pPr>
        </w:p>
        <w:p w:rsidR="00A5431F" w:rsidRDefault="00A5431F" w:rsidP="00FA18BD">
          <w:pPr>
            <w:pStyle w:val="RCWSLText"/>
          </w:pPr>
          <w:r>
            <w:tab/>
            <w:t>On page 205 of the striking amendment, strike all material on lines 34 and 35</w:t>
          </w:r>
        </w:p>
        <w:p w:rsidR="00D06958" w:rsidRDefault="00D06958" w:rsidP="00FA18BD">
          <w:pPr>
            <w:pStyle w:val="RCWSLText"/>
          </w:pPr>
        </w:p>
        <w:p w:rsidR="00D06958" w:rsidRDefault="00D06958" w:rsidP="00D06958">
          <w:pPr>
            <w:pStyle w:val="Page"/>
          </w:pPr>
          <w:r>
            <w:tab/>
            <w:t>On page 389, line 5, of the striking amendment strike "</w:t>
          </w:r>
          <w:r w:rsidRPr="00D06958">
            <w:rPr>
              <w:u w:val="single"/>
            </w:rPr>
            <w:t>$</w:t>
          </w:r>
          <w:r w:rsidRPr="00EF0B9A">
            <w:rPr>
              <w:u w:val="single"/>
            </w:rPr>
            <w:t>1,932,000</w:t>
          </w:r>
          <w:r>
            <w:t>" and insert "</w:t>
          </w:r>
          <w:r w:rsidRPr="00EF0B9A">
            <w:rPr>
              <w:u w:val="single"/>
            </w:rPr>
            <w:t>$932,000</w:t>
          </w:r>
          <w:r>
            <w:t>"</w:t>
          </w:r>
        </w:p>
        <w:p w:rsidR="00565A37" w:rsidRDefault="00565A37" w:rsidP="00565A37">
          <w:pPr>
            <w:pStyle w:val="RCWSLText"/>
          </w:pPr>
        </w:p>
        <w:p w:rsidR="00565A37" w:rsidRDefault="00565A37" w:rsidP="00565A37">
          <w:pPr>
            <w:pStyle w:val="RCWSLText"/>
          </w:pPr>
          <w:r>
            <w:tab/>
            <w:t>On page 480, line 20 of the striking amendment, decrease the general fund--federal appropriation by $820,000</w:t>
          </w:r>
        </w:p>
        <w:p w:rsidR="00565A37" w:rsidRDefault="00565A37" w:rsidP="00565A37">
          <w:pPr>
            <w:pStyle w:val="RCWSLText"/>
          </w:pPr>
        </w:p>
        <w:p w:rsidR="00565A37" w:rsidRDefault="00565A37" w:rsidP="00565A37">
          <w:pPr>
            <w:pStyle w:val="RCWSLText"/>
          </w:pPr>
          <w:r>
            <w:tab/>
            <w:t>On page 480, line 23 of the striking amendment, correct the total</w:t>
          </w:r>
          <w:r w:rsidR="00734C00">
            <w:t>.</w:t>
          </w:r>
        </w:p>
        <w:p w:rsidR="00734C00" w:rsidRPr="00565A37" w:rsidRDefault="00734C00" w:rsidP="00565A37">
          <w:pPr>
            <w:pStyle w:val="RCWSLText"/>
          </w:pPr>
        </w:p>
        <w:p w:rsidR="00806D4B" w:rsidRDefault="004F59BA" w:rsidP="004F59BA">
          <w:pPr>
            <w:pStyle w:val="Effect"/>
            <w:rPr>
              <w:spacing w:val="0"/>
            </w:rPr>
          </w:pPr>
          <w:r>
            <w:rPr>
              <w:spacing w:val="0"/>
            </w:rPr>
            <w:tab/>
          </w:r>
          <w:r>
            <w:rPr>
              <w:spacing w:val="0"/>
            </w:rPr>
            <w:tab/>
          </w:r>
          <w:r w:rsidR="007823B6" w:rsidRPr="004F59BA">
            <w:rPr>
              <w:b/>
              <w:spacing w:val="0"/>
              <w:u w:val="single"/>
            </w:rPr>
            <w:t xml:space="preserve">EFFECT: </w:t>
          </w:r>
          <w:r w:rsidR="007823B6" w:rsidRPr="004F59BA">
            <w:rPr>
              <w:spacing w:val="0"/>
            </w:rPr>
            <w:t xml:space="preserve"> Technical amendment to correct drafting and typographical errors.  </w:t>
          </w:r>
        </w:p>
        <w:p w:rsidR="007823B6" w:rsidRPr="004F59BA" w:rsidRDefault="00145B64" w:rsidP="004F59BA">
          <w:pPr>
            <w:pStyle w:val="Effect"/>
            <w:rPr>
              <w:spacing w:val="0"/>
            </w:rPr>
          </w:pPr>
        </w:p>
      </w:customXml>
      <w:p w:rsidR="007823B6" w:rsidRPr="004F59BA" w:rsidRDefault="007823B6" w:rsidP="004F59BA">
        <w:pPr>
          <w:pStyle w:val="Effect"/>
          <w:rPr>
            <w:spacing w:val="0"/>
          </w:rPr>
        </w:pPr>
        <w:r w:rsidRPr="004F59BA">
          <w:rPr>
            <w:spacing w:val="0"/>
          </w:rPr>
          <w:tab/>
        </w:r>
        <w:r w:rsidRPr="004F59BA">
          <w:rPr>
            <w:spacing w:val="0"/>
          </w:rPr>
          <w:tab/>
        </w:r>
        <w:r w:rsidRPr="00806D4B">
          <w:rPr>
            <w:spacing w:val="0"/>
            <w:u w:val="single"/>
          </w:rPr>
          <w:t>LEAP:</w:t>
        </w:r>
        <w:r w:rsidRPr="004F59BA">
          <w:rPr>
            <w:spacing w:val="0"/>
          </w:rPr>
          <w:t xml:space="preserve">  Deletes </w:t>
        </w:r>
        <w:r w:rsidR="00B91744">
          <w:rPr>
            <w:spacing w:val="0"/>
          </w:rPr>
          <w:t xml:space="preserve">proviso </w:t>
        </w:r>
        <w:r w:rsidRPr="004F59BA">
          <w:rPr>
            <w:spacing w:val="0"/>
          </w:rPr>
          <w:t>reference to ESB 6048.</w:t>
        </w:r>
      </w:p>
      <w:p w:rsidR="007823B6" w:rsidRDefault="007823B6" w:rsidP="004F59BA">
        <w:pPr>
          <w:pStyle w:val="Effect"/>
          <w:rPr>
            <w:spacing w:val="0"/>
          </w:rPr>
        </w:pPr>
        <w:r w:rsidRPr="004F59BA">
          <w:rPr>
            <w:spacing w:val="0"/>
          </w:rPr>
          <w:tab/>
        </w:r>
        <w:r w:rsidRPr="004F59BA">
          <w:rPr>
            <w:spacing w:val="0"/>
          </w:rPr>
          <w:tab/>
        </w:r>
        <w:r w:rsidRPr="00806D4B">
          <w:rPr>
            <w:spacing w:val="0"/>
            <w:u w:val="single"/>
          </w:rPr>
          <w:t>Office of Financial Management:</w:t>
        </w:r>
        <w:r w:rsidRPr="004F59BA">
          <w:rPr>
            <w:spacing w:val="0"/>
          </w:rPr>
          <w:t xml:space="preserve">  Deletes </w:t>
        </w:r>
        <w:r w:rsidR="00B91744">
          <w:rPr>
            <w:spacing w:val="0"/>
          </w:rPr>
          <w:t xml:space="preserve">proviso </w:t>
        </w:r>
        <w:r w:rsidRPr="004F59BA">
          <w:rPr>
            <w:spacing w:val="0"/>
          </w:rPr>
          <w:t>reference to ESB 6048</w:t>
        </w:r>
        <w:r w:rsidR="006A091E">
          <w:rPr>
            <w:spacing w:val="0"/>
          </w:rPr>
          <w:t>.</w:t>
        </w:r>
      </w:p>
      <w:p w:rsidR="000F2285" w:rsidRPr="000F2285" w:rsidRDefault="000F2285" w:rsidP="004F59BA">
        <w:pPr>
          <w:pStyle w:val="Effect"/>
          <w:rPr>
            <w:spacing w:val="0"/>
          </w:rPr>
        </w:pPr>
        <w:r>
          <w:rPr>
            <w:spacing w:val="0"/>
          </w:rPr>
          <w:tab/>
        </w:r>
        <w:r>
          <w:rPr>
            <w:spacing w:val="0"/>
          </w:rPr>
          <w:tab/>
        </w:r>
        <w:r>
          <w:rPr>
            <w:spacing w:val="0"/>
            <w:u w:val="single"/>
          </w:rPr>
          <w:t>CTED:</w:t>
        </w:r>
        <w:r>
          <w:rPr>
            <w:spacing w:val="0"/>
          </w:rPr>
          <w:t xml:space="preserve">  Deletes duplicated proviso for </w:t>
        </w:r>
        <w:r w:rsidR="009162E0">
          <w:rPr>
            <w:spacing w:val="0"/>
          </w:rPr>
          <w:t>E2SSB 5560.</w:t>
        </w:r>
      </w:p>
      <w:p w:rsidR="007823B6" w:rsidRDefault="007823B6" w:rsidP="004F59BA">
        <w:pPr>
          <w:pStyle w:val="Effect"/>
          <w:rPr>
            <w:spacing w:val="0"/>
          </w:rPr>
        </w:pPr>
        <w:r w:rsidRPr="004F59BA">
          <w:rPr>
            <w:spacing w:val="0"/>
          </w:rPr>
          <w:tab/>
        </w:r>
        <w:r w:rsidRPr="004F59BA">
          <w:rPr>
            <w:spacing w:val="0"/>
          </w:rPr>
          <w:tab/>
        </w:r>
        <w:r w:rsidRPr="00806D4B">
          <w:rPr>
            <w:spacing w:val="0"/>
            <w:u w:val="single"/>
          </w:rPr>
          <w:t>DSHS Economic Services:</w:t>
        </w:r>
        <w:r w:rsidRPr="004F59BA">
          <w:rPr>
            <w:spacing w:val="0"/>
          </w:rPr>
          <w:t xml:space="preserve">  Corrects typographical error in proviso. </w:t>
        </w:r>
      </w:p>
      <w:p w:rsidR="00D7516A" w:rsidRPr="00D7516A" w:rsidRDefault="00D7516A" w:rsidP="004F59BA">
        <w:pPr>
          <w:pStyle w:val="Effect"/>
          <w:rPr>
            <w:spacing w:val="0"/>
          </w:rPr>
        </w:pPr>
        <w:r>
          <w:rPr>
            <w:spacing w:val="0"/>
          </w:rPr>
          <w:tab/>
        </w:r>
        <w:r>
          <w:rPr>
            <w:spacing w:val="0"/>
          </w:rPr>
          <w:tab/>
        </w:r>
        <w:r>
          <w:rPr>
            <w:spacing w:val="0"/>
            <w:u w:val="single"/>
          </w:rPr>
          <w:t>DSHS Admin &amp; Support</w:t>
        </w:r>
        <w:r>
          <w:rPr>
            <w:spacing w:val="0"/>
          </w:rPr>
          <w:t>:  Corrects GFF appropriation amount for the Council on Children &amp; Families.</w:t>
        </w:r>
      </w:p>
      <w:p w:rsidR="007823B6" w:rsidRPr="004F59BA" w:rsidRDefault="007823B6" w:rsidP="004F59BA">
        <w:pPr>
          <w:pStyle w:val="Effect"/>
          <w:rPr>
            <w:spacing w:val="0"/>
          </w:rPr>
        </w:pPr>
        <w:r w:rsidRPr="004F59BA">
          <w:rPr>
            <w:spacing w:val="0"/>
          </w:rPr>
          <w:tab/>
        </w:r>
        <w:r w:rsidRPr="004F59BA">
          <w:rPr>
            <w:spacing w:val="0"/>
          </w:rPr>
          <w:tab/>
        </w:r>
        <w:r w:rsidRPr="00B91744">
          <w:rPr>
            <w:spacing w:val="0"/>
            <w:u w:val="single"/>
          </w:rPr>
          <w:t>Labor &amp; Industries:</w:t>
        </w:r>
        <w:r w:rsidRPr="004F59BA">
          <w:rPr>
            <w:spacing w:val="0"/>
          </w:rPr>
          <w:t xml:space="preserve">  Corrects an account reference.</w:t>
        </w:r>
      </w:p>
      <w:p w:rsidR="007823B6" w:rsidRDefault="007823B6" w:rsidP="004F59BA">
        <w:pPr>
          <w:pStyle w:val="Effect"/>
          <w:rPr>
            <w:spacing w:val="0"/>
          </w:rPr>
        </w:pPr>
        <w:r w:rsidRPr="004F59BA">
          <w:rPr>
            <w:spacing w:val="0"/>
          </w:rPr>
          <w:tab/>
        </w:r>
        <w:r w:rsidRPr="004F59BA">
          <w:rPr>
            <w:spacing w:val="0"/>
          </w:rPr>
          <w:tab/>
        </w:r>
        <w:r w:rsidRPr="00B91744">
          <w:rPr>
            <w:spacing w:val="0"/>
            <w:u w:val="single"/>
          </w:rPr>
          <w:t>Employment Security Division:</w:t>
        </w:r>
        <w:r w:rsidRPr="004F59BA">
          <w:rPr>
            <w:spacing w:val="0"/>
          </w:rPr>
          <w:t xml:space="preserve">  Corrects a proviso amount.</w:t>
        </w:r>
      </w:p>
      <w:p w:rsidR="006A091E" w:rsidRPr="006A091E" w:rsidRDefault="006A091E" w:rsidP="004F59BA">
        <w:pPr>
          <w:pStyle w:val="Effect"/>
          <w:rPr>
            <w:spacing w:val="0"/>
          </w:rPr>
        </w:pPr>
        <w:r>
          <w:rPr>
            <w:spacing w:val="0"/>
          </w:rPr>
          <w:tab/>
        </w:r>
        <w:r>
          <w:rPr>
            <w:spacing w:val="0"/>
          </w:rPr>
          <w:tab/>
        </w:r>
        <w:r>
          <w:rPr>
            <w:spacing w:val="0"/>
            <w:u w:val="single"/>
          </w:rPr>
          <w:t>Department of Health:</w:t>
        </w:r>
        <w:r>
          <w:rPr>
            <w:spacing w:val="0"/>
          </w:rPr>
          <w:t xml:space="preserve">  Aligns proviso language with appropriated levels, which reduce rather than eliminate grants.</w:t>
        </w:r>
      </w:p>
      <w:p w:rsidR="007823B6" w:rsidRPr="004F59BA" w:rsidRDefault="007823B6" w:rsidP="004F59BA">
        <w:pPr>
          <w:pStyle w:val="Effect"/>
          <w:rPr>
            <w:spacing w:val="0"/>
          </w:rPr>
        </w:pPr>
        <w:r w:rsidRPr="004F59BA">
          <w:rPr>
            <w:spacing w:val="0"/>
          </w:rPr>
          <w:tab/>
        </w:r>
        <w:r w:rsidRPr="004F59BA">
          <w:rPr>
            <w:spacing w:val="0"/>
          </w:rPr>
          <w:tab/>
        </w:r>
        <w:r w:rsidRPr="00B91744">
          <w:rPr>
            <w:spacing w:val="0"/>
            <w:u w:val="single"/>
          </w:rPr>
          <w:t>OSPI:</w:t>
        </w:r>
        <w:r w:rsidRPr="004F59BA">
          <w:rPr>
            <w:spacing w:val="0"/>
          </w:rPr>
          <w:t xml:space="preserve">  Corrects a bill number reference.  Restores inadvertently deleted language regarding uses of Learning Improvement Days and related changes to the salary schedule for certificated instructional staff.  Corrects error in </w:t>
        </w:r>
        <w:r w:rsidR="0029548D">
          <w:rPr>
            <w:spacing w:val="0"/>
          </w:rPr>
          <w:t xml:space="preserve">two </w:t>
        </w:r>
        <w:r w:rsidRPr="004F59BA">
          <w:rPr>
            <w:spacing w:val="0"/>
          </w:rPr>
          <w:t>proviso amount</w:t>
        </w:r>
        <w:r w:rsidR="0029548D">
          <w:rPr>
            <w:spacing w:val="0"/>
          </w:rPr>
          <w:t>s</w:t>
        </w:r>
        <w:r w:rsidRPr="004F59BA">
          <w:rPr>
            <w:spacing w:val="0"/>
          </w:rPr>
          <w:t xml:space="preserve"> to conform to appropriated levels.</w:t>
        </w:r>
      </w:p>
      <w:p w:rsidR="007823B6" w:rsidRPr="004F59BA" w:rsidRDefault="007823B6" w:rsidP="004F59BA">
        <w:pPr>
          <w:pStyle w:val="Effect"/>
          <w:rPr>
            <w:spacing w:val="0"/>
          </w:rPr>
        </w:pPr>
        <w:r w:rsidRPr="004F59BA">
          <w:rPr>
            <w:spacing w:val="0"/>
          </w:rPr>
          <w:tab/>
        </w:r>
        <w:r w:rsidR="004F59BA">
          <w:rPr>
            <w:spacing w:val="0"/>
          </w:rPr>
          <w:tab/>
        </w:r>
        <w:r w:rsidRPr="00B91744">
          <w:rPr>
            <w:spacing w:val="0"/>
            <w:u w:val="single"/>
          </w:rPr>
          <w:t>Transfers:</w:t>
        </w:r>
        <w:r w:rsidRPr="004F59BA">
          <w:rPr>
            <w:spacing w:val="0"/>
          </w:rPr>
          <w:t xml:space="preserve">  Deletes a duplicative transfer from the Flood Control Assistance Account.</w:t>
        </w:r>
      </w:p>
      <w:p w:rsidR="007823B6" w:rsidRPr="004F59BA" w:rsidRDefault="007823B6" w:rsidP="004F59BA">
        <w:pPr>
          <w:pStyle w:val="Effect"/>
          <w:rPr>
            <w:spacing w:val="0"/>
          </w:rPr>
        </w:pPr>
        <w:r w:rsidRPr="004F59BA">
          <w:rPr>
            <w:spacing w:val="0"/>
          </w:rPr>
          <w:tab/>
        </w:r>
        <w:r w:rsidR="004F59BA">
          <w:rPr>
            <w:spacing w:val="0"/>
          </w:rPr>
          <w:tab/>
        </w:r>
        <w:r w:rsidRPr="00B91744">
          <w:rPr>
            <w:spacing w:val="0"/>
            <w:u w:val="single"/>
          </w:rPr>
          <w:t>Parks &amp; Recreation Commission:</w:t>
        </w:r>
        <w:r w:rsidRPr="004F59BA">
          <w:rPr>
            <w:spacing w:val="0"/>
          </w:rPr>
          <w:t xml:space="preserve">  Corrects typographical error in proviso in supplemental budget.</w:t>
        </w:r>
      </w:p>
      <w:p w:rsidR="007823B6" w:rsidRDefault="007823B6" w:rsidP="004F59BA">
        <w:pPr>
          <w:pStyle w:val="Effect"/>
          <w:rPr>
            <w:spacing w:val="0"/>
          </w:rPr>
        </w:pPr>
        <w:r w:rsidRPr="004F59BA">
          <w:rPr>
            <w:spacing w:val="0"/>
          </w:rPr>
          <w:tab/>
        </w:r>
        <w:r w:rsidRPr="004F59BA">
          <w:rPr>
            <w:spacing w:val="0"/>
          </w:rPr>
          <w:tab/>
        </w:r>
        <w:r w:rsidRPr="00B91744">
          <w:rPr>
            <w:spacing w:val="0"/>
            <w:u w:val="single"/>
          </w:rPr>
          <w:t>Department of Early Learning:</w:t>
        </w:r>
        <w:r w:rsidRPr="004F59BA">
          <w:rPr>
            <w:spacing w:val="0"/>
          </w:rPr>
          <w:t xml:space="preserve">  Corrects supplemental appropriation level from General Fund--Federal in Department of Early Learning.</w:t>
        </w:r>
      </w:p>
      <w:p w:rsidR="004F59BA" w:rsidRPr="004F59BA" w:rsidRDefault="004F59BA" w:rsidP="004F59BA">
        <w:pPr>
          <w:pStyle w:val="Effect"/>
          <w:rPr>
            <w:spacing w:val="0"/>
          </w:rPr>
        </w:pPr>
      </w:p>
      <w:p w:rsidR="002751AA" w:rsidRPr="004F59BA" w:rsidRDefault="007823B6" w:rsidP="004F59BA">
        <w:pPr>
          <w:pStyle w:val="Effect"/>
          <w:rPr>
            <w:spacing w:val="0"/>
          </w:rPr>
        </w:pPr>
        <w:r w:rsidRPr="004F59BA">
          <w:rPr>
            <w:spacing w:val="0"/>
          </w:rPr>
          <w:tab/>
        </w:r>
        <w:r w:rsidRPr="004F59BA">
          <w:rPr>
            <w:spacing w:val="0"/>
          </w:rPr>
          <w:tab/>
        </w:r>
        <w:r w:rsidR="002751AA" w:rsidRPr="004F59BA">
          <w:rPr>
            <w:b/>
            <w:spacing w:val="0"/>
            <w:u w:val="single"/>
          </w:rPr>
          <w:t>FISCAL IMPACT:</w:t>
        </w:r>
      </w:p>
      <w:p w:rsidR="00D06958" w:rsidRPr="004F59BA" w:rsidRDefault="0027043F" w:rsidP="004F59BA">
        <w:pPr>
          <w:pStyle w:val="Effect"/>
          <w:rPr>
            <w:spacing w:val="0"/>
          </w:rPr>
        </w:pPr>
        <w:r w:rsidRPr="004F59BA">
          <w:rPr>
            <w:spacing w:val="0"/>
          </w:rPr>
          <w:tab/>
        </w:r>
        <w:r w:rsidRPr="004F59BA">
          <w:rPr>
            <w:spacing w:val="0"/>
          </w:rPr>
          <w:tab/>
        </w:r>
        <w:r w:rsidR="00D06958" w:rsidRPr="004F59BA">
          <w:rPr>
            <w:spacing w:val="0"/>
            <w:u w:val="single"/>
          </w:rPr>
          <w:t>LEAP:</w:t>
        </w:r>
        <w:r w:rsidR="00D06958" w:rsidRPr="004F59BA">
          <w:rPr>
            <w:spacing w:val="0"/>
          </w:rPr>
          <w:t xml:space="preserve">  No change to appropriated levels.</w:t>
        </w:r>
      </w:p>
      <w:p w:rsidR="0027043F" w:rsidRDefault="00D06958" w:rsidP="004F59BA">
        <w:pPr>
          <w:pStyle w:val="Effect"/>
          <w:rPr>
            <w:spacing w:val="0"/>
          </w:rPr>
        </w:pPr>
        <w:r w:rsidRPr="004F59BA">
          <w:rPr>
            <w:spacing w:val="0"/>
          </w:rPr>
          <w:tab/>
        </w:r>
        <w:r w:rsidRPr="004F59BA">
          <w:rPr>
            <w:spacing w:val="0"/>
          </w:rPr>
          <w:tab/>
        </w:r>
        <w:r w:rsidR="0027043F" w:rsidRPr="004F59BA">
          <w:rPr>
            <w:spacing w:val="0"/>
            <w:u w:val="single"/>
          </w:rPr>
          <w:t>O</w:t>
        </w:r>
        <w:r w:rsidR="00443F17" w:rsidRPr="004F59BA">
          <w:rPr>
            <w:spacing w:val="0"/>
            <w:u w:val="single"/>
          </w:rPr>
          <w:t xml:space="preserve">ffice of Financial </w:t>
        </w:r>
        <w:r w:rsidR="0027043F" w:rsidRPr="004F59BA">
          <w:rPr>
            <w:spacing w:val="0"/>
            <w:u w:val="single"/>
          </w:rPr>
          <w:t>M</w:t>
        </w:r>
        <w:r w:rsidR="00443F17" w:rsidRPr="004F59BA">
          <w:rPr>
            <w:spacing w:val="0"/>
            <w:u w:val="single"/>
          </w:rPr>
          <w:t>anagement</w:t>
        </w:r>
        <w:r w:rsidR="0027043F" w:rsidRPr="004F59BA">
          <w:rPr>
            <w:spacing w:val="0"/>
            <w:u w:val="single"/>
          </w:rPr>
          <w:t>:</w:t>
        </w:r>
        <w:r w:rsidR="0027043F" w:rsidRPr="004F59BA">
          <w:rPr>
            <w:spacing w:val="0"/>
          </w:rPr>
          <w:t xml:space="preserve">  No change to appropriated levels.</w:t>
        </w:r>
      </w:p>
      <w:p w:rsidR="009162E0" w:rsidRPr="009162E0" w:rsidRDefault="009162E0" w:rsidP="004F59BA">
        <w:pPr>
          <w:pStyle w:val="Effect"/>
          <w:rPr>
            <w:spacing w:val="0"/>
          </w:rPr>
        </w:pPr>
        <w:r>
          <w:rPr>
            <w:spacing w:val="0"/>
          </w:rPr>
          <w:tab/>
        </w:r>
        <w:r>
          <w:rPr>
            <w:spacing w:val="0"/>
          </w:rPr>
          <w:tab/>
        </w:r>
        <w:r>
          <w:rPr>
            <w:spacing w:val="0"/>
            <w:u w:val="single"/>
          </w:rPr>
          <w:t>CTED:</w:t>
        </w:r>
        <w:r>
          <w:rPr>
            <w:spacing w:val="0"/>
          </w:rPr>
          <w:t xml:space="preserve">  No change to appropriated levels.</w:t>
        </w:r>
      </w:p>
      <w:p w:rsidR="00565A37" w:rsidRDefault="0027043F" w:rsidP="004F59BA">
        <w:pPr>
          <w:pStyle w:val="Effect"/>
          <w:rPr>
            <w:spacing w:val="0"/>
          </w:rPr>
        </w:pPr>
        <w:r w:rsidRPr="004F59BA">
          <w:rPr>
            <w:spacing w:val="0"/>
          </w:rPr>
          <w:tab/>
        </w:r>
        <w:r w:rsidR="002751AA" w:rsidRPr="004F59BA">
          <w:rPr>
            <w:spacing w:val="0"/>
          </w:rPr>
          <w:tab/>
        </w:r>
        <w:r w:rsidR="00565A37" w:rsidRPr="004F59BA">
          <w:rPr>
            <w:spacing w:val="0"/>
            <w:u w:val="single"/>
          </w:rPr>
          <w:t>DSHS Economic Services:</w:t>
        </w:r>
        <w:r w:rsidR="00565A37" w:rsidRPr="004F59BA">
          <w:rPr>
            <w:spacing w:val="0"/>
          </w:rPr>
          <w:t xml:space="preserve">  No change to appropriated levels.</w:t>
        </w:r>
      </w:p>
      <w:p w:rsidR="00D7516A" w:rsidRDefault="00D7516A" w:rsidP="004F59BA">
        <w:pPr>
          <w:pStyle w:val="Effect"/>
          <w:rPr>
            <w:spacing w:val="0"/>
          </w:rPr>
        </w:pPr>
        <w:r>
          <w:rPr>
            <w:spacing w:val="0"/>
          </w:rPr>
          <w:tab/>
        </w:r>
        <w:r>
          <w:rPr>
            <w:spacing w:val="0"/>
          </w:rPr>
          <w:tab/>
        </w:r>
        <w:r>
          <w:rPr>
            <w:spacing w:val="0"/>
            <w:u w:val="single"/>
          </w:rPr>
          <w:t>DSHS Admin &amp; Support:</w:t>
        </w:r>
        <w:r>
          <w:rPr>
            <w:spacing w:val="0"/>
          </w:rPr>
          <w:t xml:space="preserve">  Increases Other Funds (GFF) by $258,000.  </w:t>
        </w:r>
      </w:p>
      <w:p w:rsidR="00FA18BD" w:rsidRPr="004F59BA" w:rsidRDefault="00FA18BD" w:rsidP="004F59BA">
        <w:pPr>
          <w:pStyle w:val="Effect"/>
          <w:rPr>
            <w:spacing w:val="0"/>
          </w:rPr>
        </w:pPr>
        <w:r w:rsidRPr="004F59BA">
          <w:rPr>
            <w:spacing w:val="0"/>
          </w:rPr>
          <w:tab/>
        </w:r>
        <w:r w:rsidRPr="004F59BA">
          <w:rPr>
            <w:spacing w:val="0"/>
          </w:rPr>
          <w:tab/>
        </w:r>
        <w:r w:rsidRPr="004F59BA">
          <w:rPr>
            <w:spacing w:val="0"/>
            <w:u w:val="single"/>
          </w:rPr>
          <w:t>L</w:t>
        </w:r>
        <w:r w:rsidR="00443F17" w:rsidRPr="004F59BA">
          <w:rPr>
            <w:spacing w:val="0"/>
            <w:u w:val="single"/>
          </w:rPr>
          <w:t xml:space="preserve">abor </w:t>
        </w:r>
        <w:r w:rsidRPr="004F59BA">
          <w:rPr>
            <w:spacing w:val="0"/>
            <w:u w:val="single"/>
          </w:rPr>
          <w:t>&amp;</w:t>
        </w:r>
        <w:r w:rsidR="00443F17" w:rsidRPr="004F59BA">
          <w:rPr>
            <w:spacing w:val="0"/>
            <w:u w:val="single"/>
          </w:rPr>
          <w:t xml:space="preserve"> </w:t>
        </w:r>
        <w:r w:rsidRPr="004F59BA">
          <w:rPr>
            <w:spacing w:val="0"/>
            <w:u w:val="single"/>
          </w:rPr>
          <w:t>I</w:t>
        </w:r>
        <w:r w:rsidR="00443F17" w:rsidRPr="004F59BA">
          <w:rPr>
            <w:spacing w:val="0"/>
            <w:u w:val="single"/>
          </w:rPr>
          <w:t>ndustries</w:t>
        </w:r>
        <w:r w:rsidRPr="004F59BA">
          <w:rPr>
            <w:spacing w:val="0"/>
            <w:u w:val="single"/>
          </w:rPr>
          <w:t>:</w:t>
        </w:r>
        <w:r w:rsidRPr="004F59BA">
          <w:rPr>
            <w:spacing w:val="0"/>
          </w:rPr>
          <w:t xml:space="preserve">  No change to appropriated levels.</w:t>
        </w:r>
      </w:p>
      <w:p w:rsidR="00E9716B" w:rsidRDefault="00E9716B" w:rsidP="004F59BA">
        <w:pPr>
          <w:pStyle w:val="Effect"/>
          <w:rPr>
            <w:spacing w:val="0"/>
          </w:rPr>
        </w:pPr>
        <w:r w:rsidRPr="004F59BA">
          <w:rPr>
            <w:spacing w:val="0"/>
          </w:rPr>
          <w:tab/>
        </w:r>
        <w:r w:rsidRPr="004F59BA">
          <w:rPr>
            <w:spacing w:val="0"/>
          </w:rPr>
          <w:tab/>
        </w:r>
        <w:r w:rsidRPr="004F59BA">
          <w:rPr>
            <w:spacing w:val="0"/>
            <w:u w:val="single"/>
          </w:rPr>
          <w:t>E</w:t>
        </w:r>
        <w:r w:rsidR="00443F17" w:rsidRPr="004F59BA">
          <w:rPr>
            <w:spacing w:val="0"/>
            <w:u w:val="single"/>
          </w:rPr>
          <w:t xml:space="preserve">mployment </w:t>
        </w:r>
        <w:r w:rsidRPr="004F59BA">
          <w:rPr>
            <w:spacing w:val="0"/>
            <w:u w:val="single"/>
          </w:rPr>
          <w:t>S</w:t>
        </w:r>
        <w:r w:rsidR="00443F17" w:rsidRPr="004F59BA">
          <w:rPr>
            <w:spacing w:val="0"/>
            <w:u w:val="single"/>
          </w:rPr>
          <w:t xml:space="preserve">ecurity </w:t>
        </w:r>
        <w:r w:rsidRPr="004F59BA">
          <w:rPr>
            <w:spacing w:val="0"/>
            <w:u w:val="single"/>
          </w:rPr>
          <w:t>D</w:t>
        </w:r>
        <w:r w:rsidR="00443F17" w:rsidRPr="004F59BA">
          <w:rPr>
            <w:spacing w:val="0"/>
            <w:u w:val="single"/>
          </w:rPr>
          <w:t>ivision</w:t>
        </w:r>
        <w:r w:rsidRPr="004F59BA">
          <w:rPr>
            <w:spacing w:val="0"/>
            <w:u w:val="single"/>
          </w:rPr>
          <w:t>:</w:t>
        </w:r>
        <w:r w:rsidRPr="004F59BA">
          <w:rPr>
            <w:spacing w:val="0"/>
          </w:rPr>
          <w:t xml:space="preserve">  No change to appropriated levels.</w:t>
        </w:r>
      </w:p>
      <w:p w:rsidR="006A091E" w:rsidRPr="006A091E" w:rsidRDefault="006A091E" w:rsidP="004F59BA">
        <w:pPr>
          <w:pStyle w:val="Effect"/>
          <w:rPr>
            <w:spacing w:val="0"/>
          </w:rPr>
        </w:pPr>
        <w:r>
          <w:rPr>
            <w:spacing w:val="0"/>
          </w:rPr>
          <w:tab/>
        </w:r>
        <w:r>
          <w:rPr>
            <w:spacing w:val="0"/>
          </w:rPr>
          <w:tab/>
        </w:r>
        <w:r>
          <w:rPr>
            <w:spacing w:val="0"/>
            <w:u w:val="single"/>
          </w:rPr>
          <w:t>Department of Health:</w:t>
        </w:r>
        <w:r>
          <w:rPr>
            <w:spacing w:val="0"/>
          </w:rPr>
          <w:t xml:space="preserve">  No change to appropriated levels.</w:t>
        </w:r>
      </w:p>
      <w:p w:rsidR="00443F17" w:rsidRPr="004F59BA" w:rsidRDefault="00443F17" w:rsidP="004F59BA">
        <w:pPr>
          <w:pStyle w:val="Effect"/>
          <w:rPr>
            <w:spacing w:val="0"/>
          </w:rPr>
        </w:pPr>
        <w:r w:rsidRPr="004F59BA">
          <w:rPr>
            <w:spacing w:val="0"/>
          </w:rPr>
          <w:tab/>
        </w:r>
        <w:r w:rsidRPr="004F59BA">
          <w:rPr>
            <w:spacing w:val="0"/>
          </w:rPr>
          <w:tab/>
        </w:r>
        <w:r w:rsidRPr="004F59BA">
          <w:rPr>
            <w:spacing w:val="0"/>
            <w:u w:val="single"/>
          </w:rPr>
          <w:t>OSPI</w:t>
        </w:r>
        <w:r w:rsidRPr="004F59BA">
          <w:rPr>
            <w:spacing w:val="0"/>
          </w:rPr>
          <w:t>:  No change to appropriated levels.</w:t>
        </w:r>
      </w:p>
      <w:p w:rsidR="00D06958" w:rsidRPr="004F59BA" w:rsidRDefault="00D06958" w:rsidP="004F59BA">
        <w:pPr>
          <w:pStyle w:val="Effect"/>
          <w:rPr>
            <w:spacing w:val="0"/>
          </w:rPr>
        </w:pPr>
        <w:r w:rsidRPr="004F59BA">
          <w:rPr>
            <w:spacing w:val="0"/>
          </w:rPr>
          <w:tab/>
        </w:r>
        <w:r w:rsidRPr="004F59BA">
          <w:rPr>
            <w:spacing w:val="0"/>
          </w:rPr>
          <w:tab/>
        </w:r>
        <w:r w:rsidRPr="004F59BA">
          <w:rPr>
            <w:spacing w:val="0"/>
            <w:u w:val="single"/>
          </w:rPr>
          <w:t>Transfers:</w:t>
        </w:r>
        <w:r w:rsidRPr="004F59BA">
          <w:rPr>
            <w:spacing w:val="0"/>
          </w:rPr>
          <w:t xml:space="preserve">  Duplicative $2 million transfer deleted.</w:t>
        </w:r>
      </w:p>
      <w:p w:rsidR="00D06958" w:rsidRPr="004F59BA" w:rsidRDefault="00D06958" w:rsidP="004F59BA">
        <w:pPr>
          <w:pStyle w:val="Effect"/>
          <w:rPr>
            <w:spacing w:val="0"/>
          </w:rPr>
        </w:pPr>
        <w:r w:rsidRPr="004F59BA">
          <w:rPr>
            <w:spacing w:val="0"/>
          </w:rPr>
          <w:tab/>
        </w:r>
        <w:r w:rsidRPr="004F59BA">
          <w:rPr>
            <w:spacing w:val="0"/>
          </w:rPr>
          <w:tab/>
        </w:r>
        <w:r w:rsidRPr="004F59BA">
          <w:rPr>
            <w:spacing w:val="0"/>
            <w:u w:val="single"/>
          </w:rPr>
          <w:t>Parks &amp; Recreation:</w:t>
        </w:r>
        <w:r w:rsidRPr="004F59BA">
          <w:rPr>
            <w:spacing w:val="0"/>
          </w:rPr>
          <w:t xml:space="preserve">  No change to appropriated levels.</w:t>
        </w:r>
      </w:p>
      <w:p w:rsidR="00DF5D0E" w:rsidRDefault="00565A37" w:rsidP="004F59BA">
        <w:pPr>
          <w:pStyle w:val="Effect"/>
          <w:rPr>
            <w:spacing w:val="0"/>
          </w:rPr>
        </w:pPr>
        <w:r w:rsidRPr="004F59BA">
          <w:rPr>
            <w:spacing w:val="0"/>
          </w:rPr>
          <w:tab/>
        </w:r>
        <w:r w:rsidRPr="004F59BA">
          <w:rPr>
            <w:spacing w:val="0"/>
          </w:rPr>
          <w:tab/>
        </w:r>
        <w:r w:rsidRPr="004F59BA">
          <w:rPr>
            <w:spacing w:val="0"/>
            <w:u w:val="single"/>
          </w:rPr>
          <w:t>Department of Early Learning:</w:t>
        </w:r>
        <w:r w:rsidRPr="004F59BA">
          <w:rPr>
            <w:spacing w:val="0"/>
          </w:rPr>
          <w:t xml:space="preserve">  </w:t>
        </w:r>
        <w:r w:rsidR="002751AA" w:rsidRPr="004F59BA">
          <w:rPr>
            <w:spacing w:val="0"/>
          </w:rPr>
          <w:t xml:space="preserve">Reduces Other Funds </w:t>
        </w:r>
        <w:r w:rsidR="00D7516A">
          <w:rPr>
            <w:spacing w:val="0"/>
          </w:rPr>
          <w:t xml:space="preserve">(GFF) </w:t>
        </w:r>
        <w:r w:rsidR="00D26944">
          <w:rPr>
            <w:spacing w:val="0"/>
          </w:rPr>
          <w:t xml:space="preserve">in supplemental </w:t>
        </w:r>
        <w:r w:rsidR="002751AA" w:rsidRPr="004F59BA">
          <w:rPr>
            <w:spacing w:val="0"/>
          </w:rPr>
          <w:t>by $</w:t>
        </w:r>
        <w:r w:rsidRPr="004F59BA">
          <w:rPr>
            <w:spacing w:val="0"/>
          </w:rPr>
          <w:t>820,000</w:t>
        </w:r>
        <w:r w:rsidR="002751AA" w:rsidRPr="004F59BA">
          <w:rPr>
            <w:spacing w:val="0"/>
          </w:rPr>
          <w:t>.</w:t>
        </w:r>
      </w:p>
      <w:p w:rsidR="00B91744" w:rsidRDefault="00B91744" w:rsidP="004F59BA">
        <w:pPr>
          <w:pStyle w:val="Effect"/>
          <w:rPr>
            <w:spacing w:val="0"/>
          </w:rPr>
        </w:pPr>
      </w:p>
      <w:p w:rsidR="00B91744" w:rsidRPr="009162E0" w:rsidRDefault="00B91744" w:rsidP="004F59BA">
        <w:pPr>
          <w:pStyle w:val="Effect"/>
          <w:rPr>
            <w:spacing w:val="0"/>
          </w:rPr>
        </w:pPr>
        <w:r>
          <w:rPr>
            <w:spacing w:val="0"/>
          </w:rPr>
          <w:tab/>
        </w:r>
        <w:r>
          <w:rPr>
            <w:spacing w:val="0"/>
          </w:rPr>
          <w:tab/>
        </w:r>
        <w:r>
          <w:rPr>
            <w:b/>
            <w:spacing w:val="0"/>
            <w:u w:val="single"/>
          </w:rPr>
          <w:t>NET FISCAL IMPACT OF TECHNICAL AMENDMENT:</w:t>
        </w:r>
        <w:r w:rsidR="009162E0">
          <w:rPr>
            <w:spacing w:val="0"/>
          </w:rPr>
          <w:t xml:space="preserve">  </w:t>
        </w:r>
        <w:r w:rsidR="00A84C6F">
          <w:rPr>
            <w:spacing w:val="0"/>
          </w:rPr>
          <w:t xml:space="preserve">Net reduction to </w:t>
        </w:r>
        <w:r w:rsidR="009162E0">
          <w:rPr>
            <w:spacing w:val="0"/>
          </w:rPr>
          <w:t>Other Funds (GFF) by $562,000.</w:t>
        </w:r>
      </w:p>
      <w:permEnd w:id="0"/>
      <w:p w:rsidR="00DF5D0E" w:rsidRDefault="00DF5D0E" w:rsidP="002751AA">
        <w:pPr>
          <w:pStyle w:val="AmendSectionPostSpace"/>
          <w:suppressLineNumbers/>
        </w:pPr>
      </w:p>
      <w:p w:rsidR="00DF5D0E" w:rsidRDefault="00DF5D0E" w:rsidP="002751AA">
        <w:pPr>
          <w:pStyle w:val="BillEnd"/>
          <w:suppressLineNumbers/>
        </w:pPr>
      </w:p>
      <w:p w:rsidR="00DF5D0E" w:rsidRDefault="00DE256E" w:rsidP="002751AA">
        <w:pPr>
          <w:pStyle w:val="BillEnd"/>
          <w:suppressLineNumbers/>
        </w:pPr>
        <w:r>
          <w:rPr>
            <w:b/>
          </w:rPr>
          <w:t>--- END ---</w:t>
        </w:r>
      </w:p>
      <w:p w:rsidR="00DF5D0E" w:rsidRDefault="00145B64" w:rsidP="002751A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BF4" w:rsidRDefault="00422BF4" w:rsidP="00DF5D0E">
      <w:r>
        <w:separator/>
      </w:r>
    </w:p>
  </w:endnote>
  <w:endnote w:type="continuationSeparator" w:id="1">
    <w:p w:rsidR="00422BF4" w:rsidRDefault="00422BF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F4" w:rsidRDefault="00145B64">
    <w:pPr>
      <w:pStyle w:val="AmendDraftFooter"/>
    </w:pPr>
    <w:fldSimple w:instr=" TITLE   \* MERGEFORMAT ">
      <w:r w:rsidR="00E52C68">
        <w:t>1244-S AMH LINV FRAS 327</w:t>
      </w:r>
    </w:fldSimple>
    <w:r w:rsidR="00422BF4">
      <w:tab/>
    </w:r>
    <w:fldSimple w:instr=" PAGE  \* Arabic  \* MERGEFORMAT ">
      <w:r w:rsidR="00E52C68">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F4" w:rsidRDefault="00145B64">
    <w:pPr>
      <w:pStyle w:val="AmendDraftFooter"/>
    </w:pPr>
    <w:fldSimple w:instr=" TITLE   \* MERGEFORMAT ">
      <w:r w:rsidR="00E52C68">
        <w:t>1244-S AMH LINV FRAS 327</w:t>
      </w:r>
    </w:fldSimple>
    <w:r w:rsidR="00422BF4">
      <w:tab/>
    </w:r>
    <w:fldSimple w:instr=" PAGE  \* Arabic  \* MERGEFORMAT ">
      <w:r w:rsidR="00E52C6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BF4" w:rsidRDefault="00422BF4" w:rsidP="00DF5D0E">
      <w:r>
        <w:separator/>
      </w:r>
    </w:p>
  </w:footnote>
  <w:footnote w:type="continuationSeparator" w:id="1">
    <w:p w:rsidR="00422BF4" w:rsidRDefault="00422BF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F4" w:rsidRDefault="00145B6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22BF4" w:rsidRDefault="00422BF4">
                <w:pPr>
                  <w:pStyle w:val="RCWSLText"/>
                  <w:jc w:val="right"/>
                </w:pPr>
                <w:r>
                  <w:t>1</w:t>
                </w:r>
              </w:p>
              <w:p w:rsidR="00422BF4" w:rsidRDefault="00422BF4">
                <w:pPr>
                  <w:pStyle w:val="RCWSLText"/>
                  <w:jc w:val="right"/>
                </w:pPr>
                <w:r>
                  <w:t>2</w:t>
                </w:r>
              </w:p>
              <w:p w:rsidR="00422BF4" w:rsidRDefault="00422BF4">
                <w:pPr>
                  <w:pStyle w:val="RCWSLText"/>
                  <w:jc w:val="right"/>
                </w:pPr>
                <w:r>
                  <w:t>3</w:t>
                </w:r>
              </w:p>
              <w:p w:rsidR="00422BF4" w:rsidRDefault="00422BF4">
                <w:pPr>
                  <w:pStyle w:val="RCWSLText"/>
                  <w:jc w:val="right"/>
                </w:pPr>
                <w:r>
                  <w:t>4</w:t>
                </w:r>
              </w:p>
              <w:p w:rsidR="00422BF4" w:rsidRDefault="00422BF4">
                <w:pPr>
                  <w:pStyle w:val="RCWSLText"/>
                  <w:jc w:val="right"/>
                </w:pPr>
                <w:r>
                  <w:t>5</w:t>
                </w:r>
              </w:p>
              <w:p w:rsidR="00422BF4" w:rsidRDefault="00422BF4">
                <w:pPr>
                  <w:pStyle w:val="RCWSLText"/>
                  <w:jc w:val="right"/>
                </w:pPr>
                <w:r>
                  <w:t>6</w:t>
                </w:r>
              </w:p>
              <w:p w:rsidR="00422BF4" w:rsidRDefault="00422BF4">
                <w:pPr>
                  <w:pStyle w:val="RCWSLText"/>
                  <w:jc w:val="right"/>
                </w:pPr>
                <w:r>
                  <w:t>7</w:t>
                </w:r>
              </w:p>
              <w:p w:rsidR="00422BF4" w:rsidRDefault="00422BF4">
                <w:pPr>
                  <w:pStyle w:val="RCWSLText"/>
                  <w:jc w:val="right"/>
                </w:pPr>
                <w:r>
                  <w:t>8</w:t>
                </w:r>
              </w:p>
              <w:p w:rsidR="00422BF4" w:rsidRDefault="00422BF4">
                <w:pPr>
                  <w:pStyle w:val="RCWSLText"/>
                  <w:jc w:val="right"/>
                </w:pPr>
                <w:r>
                  <w:t>9</w:t>
                </w:r>
              </w:p>
              <w:p w:rsidR="00422BF4" w:rsidRDefault="00422BF4">
                <w:pPr>
                  <w:pStyle w:val="RCWSLText"/>
                  <w:jc w:val="right"/>
                </w:pPr>
                <w:r>
                  <w:t>10</w:t>
                </w:r>
              </w:p>
              <w:p w:rsidR="00422BF4" w:rsidRDefault="00422BF4">
                <w:pPr>
                  <w:pStyle w:val="RCWSLText"/>
                  <w:jc w:val="right"/>
                </w:pPr>
                <w:r>
                  <w:t>11</w:t>
                </w:r>
              </w:p>
              <w:p w:rsidR="00422BF4" w:rsidRDefault="00422BF4">
                <w:pPr>
                  <w:pStyle w:val="RCWSLText"/>
                  <w:jc w:val="right"/>
                </w:pPr>
                <w:r>
                  <w:t>12</w:t>
                </w:r>
              </w:p>
              <w:p w:rsidR="00422BF4" w:rsidRDefault="00422BF4">
                <w:pPr>
                  <w:pStyle w:val="RCWSLText"/>
                  <w:jc w:val="right"/>
                </w:pPr>
                <w:r>
                  <w:t>13</w:t>
                </w:r>
              </w:p>
              <w:p w:rsidR="00422BF4" w:rsidRDefault="00422BF4">
                <w:pPr>
                  <w:pStyle w:val="RCWSLText"/>
                  <w:jc w:val="right"/>
                </w:pPr>
                <w:r>
                  <w:t>14</w:t>
                </w:r>
              </w:p>
              <w:p w:rsidR="00422BF4" w:rsidRDefault="00422BF4">
                <w:pPr>
                  <w:pStyle w:val="RCWSLText"/>
                  <w:jc w:val="right"/>
                </w:pPr>
                <w:r>
                  <w:t>15</w:t>
                </w:r>
              </w:p>
              <w:p w:rsidR="00422BF4" w:rsidRDefault="00422BF4">
                <w:pPr>
                  <w:pStyle w:val="RCWSLText"/>
                  <w:jc w:val="right"/>
                </w:pPr>
                <w:r>
                  <w:t>16</w:t>
                </w:r>
              </w:p>
              <w:p w:rsidR="00422BF4" w:rsidRDefault="00422BF4">
                <w:pPr>
                  <w:pStyle w:val="RCWSLText"/>
                  <w:jc w:val="right"/>
                </w:pPr>
                <w:r>
                  <w:t>17</w:t>
                </w:r>
              </w:p>
              <w:p w:rsidR="00422BF4" w:rsidRDefault="00422BF4">
                <w:pPr>
                  <w:pStyle w:val="RCWSLText"/>
                  <w:jc w:val="right"/>
                </w:pPr>
                <w:r>
                  <w:t>18</w:t>
                </w:r>
              </w:p>
              <w:p w:rsidR="00422BF4" w:rsidRDefault="00422BF4">
                <w:pPr>
                  <w:pStyle w:val="RCWSLText"/>
                  <w:jc w:val="right"/>
                </w:pPr>
                <w:r>
                  <w:t>19</w:t>
                </w:r>
              </w:p>
              <w:p w:rsidR="00422BF4" w:rsidRDefault="00422BF4">
                <w:pPr>
                  <w:pStyle w:val="RCWSLText"/>
                  <w:jc w:val="right"/>
                </w:pPr>
                <w:r>
                  <w:t>20</w:t>
                </w:r>
              </w:p>
              <w:p w:rsidR="00422BF4" w:rsidRDefault="00422BF4">
                <w:pPr>
                  <w:pStyle w:val="RCWSLText"/>
                  <w:jc w:val="right"/>
                </w:pPr>
                <w:r>
                  <w:t>21</w:t>
                </w:r>
              </w:p>
              <w:p w:rsidR="00422BF4" w:rsidRDefault="00422BF4">
                <w:pPr>
                  <w:pStyle w:val="RCWSLText"/>
                  <w:jc w:val="right"/>
                </w:pPr>
                <w:r>
                  <w:t>22</w:t>
                </w:r>
              </w:p>
              <w:p w:rsidR="00422BF4" w:rsidRDefault="00422BF4">
                <w:pPr>
                  <w:pStyle w:val="RCWSLText"/>
                  <w:jc w:val="right"/>
                </w:pPr>
                <w:r>
                  <w:t>23</w:t>
                </w:r>
              </w:p>
              <w:p w:rsidR="00422BF4" w:rsidRDefault="00422BF4">
                <w:pPr>
                  <w:pStyle w:val="RCWSLText"/>
                  <w:jc w:val="right"/>
                </w:pPr>
                <w:r>
                  <w:t>24</w:t>
                </w:r>
              </w:p>
              <w:p w:rsidR="00422BF4" w:rsidRDefault="00422BF4">
                <w:pPr>
                  <w:pStyle w:val="RCWSLText"/>
                  <w:jc w:val="right"/>
                </w:pPr>
                <w:r>
                  <w:t>25</w:t>
                </w:r>
              </w:p>
              <w:p w:rsidR="00422BF4" w:rsidRDefault="00422BF4">
                <w:pPr>
                  <w:pStyle w:val="RCWSLText"/>
                  <w:jc w:val="right"/>
                </w:pPr>
                <w:r>
                  <w:t>26</w:t>
                </w:r>
              </w:p>
              <w:p w:rsidR="00422BF4" w:rsidRDefault="00422BF4">
                <w:pPr>
                  <w:pStyle w:val="RCWSLText"/>
                  <w:jc w:val="right"/>
                </w:pPr>
                <w:r>
                  <w:t>27</w:t>
                </w:r>
              </w:p>
              <w:p w:rsidR="00422BF4" w:rsidRDefault="00422BF4">
                <w:pPr>
                  <w:pStyle w:val="RCWSLText"/>
                  <w:jc w:val="right"/>
                </w:pPr>
                <w:r>
                  <w:t>28</w:t>
                </w:r>
              </w:p>
              <w:p w:rsidR="00422BF4" w:rsidRDefault="00422BF4">
                <w:pPr>
                  <w:pStyle w:val="RCWSLText"/>
                  <w:jc w:val="right"/>
                </w:pPr>
                <w:r>
                  <w:t>29</w:t>
                </w:r>
              </w:p>
              <w:p w:rsidR="00422BF4" w:rsidRDefault="00422BF4">
                <w:pPr>
                  <w:pStyle w:val="RCWSLText"/>
                  <w:jc w:val="right"/>
                </w:pPr>
                <w:r>
                  <w:t>30</w:t>
                </w:r>
              </w:p>
              <w:p w:rsidR="00422BF4" w:rsidRDefault="00422BF4">
                <w:pPr>
                  <w:pStyle w:val="RCWSLText"/>
                  <w:jc w:val="right"/>
                </w:pPr>
                <w:r>
                  <w:t>31</w:t>
                </w:r>
              </w:p>
              <w:p w:rsidR="00422BF4" w:rsidRDefault="00422BF4">
                <w:pPr>
                  <w:pStyle w:val="RCWSLText"/>
                  <w:jc w:val="right"/>
                </w:pPr>
                <w:r>
                  <w:t>32</w:t>
                </w:r>
              </w:p>
              <w:p w:rsidR="00422BF4" w:rsidRDefault="00422BF4">
                <w:pPr>
                  <w:pStyle w:val="RCWSLText"/>
                  <w:jc w:val="right"/>
                </w:pPr>
                <w:r>
                  <w:t>33</w:t>
                </w:r>
              </w:p>
              <w:p w:rsidR="00422BF4" w:rsidRDefault="00422BF4">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F4" w:rsidRDefault="00145B6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22BF4" w:rsidRDefault="00422BF4" w:rsidP="00605C39">
                <w:pPr>
                  <w:pStyle w:val="RCWSLText"/>
                  <w:spacing w:before="2888"/>
                  <w:jc w:val="right"/>
                </w:pPr>
                <w:r>
                  <w:t>1</w:t>
                </w:r>
              </w:p>
              <w:p w:rsidR="00422BF4" w:rsidRDefault="00422BF4">
                <w:pPr>
                  <w:pStyle w:val="RCWSLText"/>
                  <w:jc w:val="right"/>
                </w:pPr>
                <w:r>
                  <w:t>2</w:t>
                </w:r>
              </w:p>
              <w:p w:rsidR="00422BF4" w:rsidRDefault="00422BF4">
                <w:pPr>
                  <w:pStyle w:val="RCWSLText"/>
                  <w:jc w:val="right"/>
                </w:pPr>
                <w:r>
                  <w:t>3</w:t>
                </w:r>
              </w:p>
              <w:p w:rsidR="00422BF4" w:rsidRDefault="00422BF4">
                <w:pPr>
                  <w:pStyle w:val="RCWSLText"/>
                  <w:jc w:val="right"/>
                </w:pPr>
                <w:r>
                  <w:t>4</w:t>
                </w:r>
              </w:p>
              <w:p w:rsidR="00422BF4" w:rsidRDefault="00422BF4">
                <w:pPr>
                  <w:pStyle w:val="RCWSLText"/>
                  <w:jc w:val="right"/>
                </w:pPr>
                <w:r>
                  <w:t>5</w:t>
                </w:r>
              </w:p>
              <w:p w:rsidR="00422BF4" w:rsidRDefault="00422BF4">
                <w:pPr>
                  <w:pStyle w:val="RCWSLText"/>
                  <w:jc w:val="right"/>
                </w:pPr>
                <w:r>
                  <w:t>6</w:t>
                </w:r>
              </w:p>
              <w:p w:rsidR="00422BF4" w:rsidRDefault="00422BF4">
                <w:pPr>
                  <w:pStyle w:val="RCWSLText"/>
                  <w:jc w:val="right"/>
                </w:pPr>
                <w:r>
                  <w:t>7</w:t>
                </w:r>
              </w:p>
              <w:p w:rsidR="00422BF4" w:rsidRDefault="00422BF4">
                <w:pPr>
                  <w:pStyle w:val="RCWSLText"/>
                  <w:jc w:val="right"/>
                </w:pPr>
                <w:r>
                  <w:t>8</w:t>
                </w:r>
              </w:p>
              <w:p w:rsidR="00422BF4" w:rsidRDefault="00422BF4">
                <w:pPr>
                  <w:pStyle w:val="RCWSLText"/>
                  <w:jc w:val="right"/>
                </w:pPr>
                <w:r>
                  <w:t>9</w:t>
                </w:r>
              </w:p>
              <w:p w:rsidR="00422BF4" w:rsidRDefault="00422BF4">
                <w:pPr>
                  <w:pStyle w:val="RCWSLText"/>
                  <w:jc w:val="right"/>
                </w:pPr>
                <w:r>
                  <w:t>10</w:t>
                </w:r>
              </w:p>
              <w:p w:rsidR="00422BF4" w:rsidRDefault="00422BF4">
                <w:pPr>
                  <w:pStyle w:val="RCWSLText"/>
                  <w:jc w:val="right"/>
                </w:pPr>
                <w:r>
                  <w:t>11</w:t>
                </w:r>
              </w:p>
              <w:p w:rsidR="00422BF4" w:rsidRDefault="00422BF4">
                <w:pPr>
                  <w:pStyle w:val="RCWSLText"/>
                  <w:jc w:val="right"/>
                </w:pPr>
                <w:r>
                  <w:t>12</w:t>
                </w:r>
              </w:p>
              <w:p w:rsidR="00422BF4" w:rsidRDefault="00422BF4">
                <w:pPr>
                  <w:pStyle w:val="RCWSLText"/>
                  <w:jc w:val="right"/>
                </w:pPr>
                <w:r>
                  <w:t>13</w:t>
                </w:r>
              </w:p>
              <w:p w:rsidR="00422BF4" w:rsidRDefault="00422BF4">
                <w:pPr>
                  <w:pStyle w:val="RCWSLText"/>
                  <w:jc w:val="right"/>
                </w:pPr>
                <w:r>
                  <w:t>14</w:t>
                </w:r>
              </w:p>
              <w:p w:rsidR="00422BF4" w:rsidRDefault="00422BF4">
                <w:pPr>
                  <w:pStyle w:val="RCWSLText"/>
                  <w:jc w:val="right"/>
                </w:pPr>
                <w:r>
                  <w:t>15</w:t>
                </w:r>
              </w:p>
              <w:p w:rsidR="00422BF4" w:rsidRDefault="00422BF4">
                <w:pPr>
                  <w:pStyle w:val="RCWSLText"/>
                  <w:jc w:val="right"/>
                </w:pPr>
                <w:r>
                  <w:t>16</w:t>
                </w:r>
              </w:p>
              <w:p w:rsidR="00422BF4" w:rsidRDefault="00422BF4">
                <w:pPr>
                  <w:pStyle w:val="RCWSLText"/>
                  <w:jc w:val="right"/>
                </w:pPr>
                <w:r>
                  <w:t>17</w:t>
                </w:r>
              </w:p>
              <w:p w:rsidR="00422BF4" w:rsidRDefault="00422BF4">
                <w:pPr>
                  <w:pStyle w:val="RCWSLText"/>
                  <w:jc w:val="right"/>
                </w:pPr>
                <w:r>
                  <w:t>18</w:t>
                </w:r>
              </w:p>
              <w:p w:rsidR="00422BF4" w:rsidRDefault="00422BF4">
                <w:pPr>
                  <w:pStyle w:val="RCWSLText"/>
                  <w:jc w:val="right"/>
                </w:pPr>
                <w:r>
                  <w:t>19</w:t>
                </w:r>
              </w:p>
              <w:p w:rsidR="00422BF4" w:rsidRDefault="00422BF4">
                <w:pPr>
                  <w:pStyle w:val="RCWSLText"/>
                  <w:jc w:val="right"/>
                </w:pPr>
                <w:r>
                  <w:t>20</w:t>
                </w:r>
              </w:p>
              <w:p w:rsidR="00422BF4" w:rsidRDefault="00422BF4">
                <w:pPr>
                  <w:pStyle w:val="RCWSLText"/>
                  <w:jc w:val="right"/>
                </w:pPr>
                <w:r>
                  <w:t>21</w:t>
                </w:r>
              </w:p>
              <w:p w:rsidR="00422BF4" w:rsidRDefault="00422BF4">
                <w:pPr>
                  <w:pStyle w:val="RCWSLText"/>
                  <w:jc w:val="right"/>
                </w:pPr>
                <w:r>
                  <w:t>22</w:t>
                </w:r>
              </w:p>
              <w:p w:rsidR="00422BF4" w:rsidRDefault="00422BF4">
                <w:pPr>
                  <w:pStyle w:val="RCWSLText"/>
                  <w:jc w:val="right"/>
                </w:pPr>
                <w:r>
                  <w:t>23</w:t>
                </w:r>
              </w:p>
              <w:p w:rsidR="00422BF4" w:rsidRDefault="00422BF4">
                <w:pPr>
                  <w:pStyle w:val="RCWSLText"/>
                  <w:jc w:val="right"/>
                </w:pPr>
                <w:r>
                  <w:t>24</w:t>
                </w:r>
              </w:p>
              <w:p w:rsidR="00422BF4" w:rsidRDefault="00422BF4" w:rsidP="00060D21">
                <w:pPr>
                  <w:pStyle w:val="RCWSLText"/>
                  <w:jc w:val="right"/>
                </w:pPr>
                <w:r>
                  <w:t>25</w:t>
                </w:r>
              </w:p>
              <w:p w:rsidR="00422BF4" w:rsidRDefault="00422BF4" w:rsidP="00060D21">
                <w:pPr>
                  <w:pStyle w:val="RCWSLText"/>
                  <w:jc w:val="right"/>
                </w:pPr>
                <w:r>
                  <w:t>26</w:t>
                </w:r>
              </w:p>
              <w:p w:rsidR="00422BF4" w:rsidRDefault="00422BF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0168F"/>
    <w:rsid w:val="000158A5"/>
    <w:rsid w:val="00060D21"/>
    <w:rsid w:val="00096165"/>
    <w:rsid w:val="000C6C82"/>
    <w:rsid w:val="000E603A"/>
    <w:rsid w:val="000F2285"/>
    <w:rsid w:val="00106544"/>
    <w:rsid w:val="00145B64"/>
    <w:rsid w:val="001A775A"/>
    <w:rsid w:val="001C313C"/>
    <w:rsid w:val="001E6675"/>
    <w:rsid w:val="00217E8A"/>
    <w:rsid w:val="0027043F"/>
    <w:rsid w:val="002751AA"/>
    <w:rsid w:val="00281CBD"/>
    <w:rsid w:val="0029548D"/>
    <w:rsid w:val="00316CD9"/>
    <w:rsid w:val="003E2FC6"/>
    <w:rsid w:val="003F34FE"/>
    <w:rsid w:val="00422BF4"/>
    <w:rsid w:val="00443F17"/>
    <w:rsid w:val="00492DDC"/>
    <w:rsid w:val="004A41EC"/>
    <w:rsid w:val="004F59BA"/>
    <w:rsid w:val="00523C5A"/>
    <w:rsid w:val="00565A37"/>
    <w:rsid w:val="00605C39"/>
    <w:rsid w:val="006841E6"/>
    <w:rsid w:val="006A091E"/>
    <w:rsid w:val="006D6176"/>
    <w:rsid w:val="006F7027"/>
    <w:rsid w:val="0072335D"/>
    <w:rsid w:val="0072541D"/>
    <w:rsid w:val="00734C00"/>
    <w:rsid w:val="007823B6"/>
    <w:rsid w:val="007D35D4"/>
    <w:rsid w:val="00806D4B"/>
    <w:rsid w:val="00846034"/>
    <w:rsid w:val="008C39B8"/>
    <w:rsid w:val="009162E0"/>
    <w:rsid w:val="00931B84"/>
    <w:rsid w:val="00957C3B"/>
    <w:rsid w:val="00972869"/>
    <w:rsid w:val="009F23A9"/>
    <w:rsid w:val="00A01F29"/>
    <w:rsid w:val="00A2104C"/>
    <w:rsid w:val="00A5431F"/>
    <w:rsid w:val="00A62A0F"/>
    <w:rsid w:val="00A84C6F"/>
    <w:rsid w:val="00A93D4A"/>
    <w:rsid w:val="00AD2D0A"/>
    <w:rsid w:val="00AE3A0E"/>
    <w:rsid w:val="00B31D1C"/>
    <w:rsid w:val="00B518D0"/>
    <w:rsid w:val="00B73E0A"/>
    <w:rsid w:val="00B91744"/>
    <w:rsid w:val="00B961E0"/>
    <w:rsid w:val="00C47B4F"/>
    <w:rsid w:val="00D06958"/>
    <w:rsid w:val="00D26944"/>
    <w:rsid w:val="00D40447"/>
    <w:rsid w:val="00D729FD"/>
    <w:rsid w:val="00D74D17"/>
    <w:rsid w:val="00D7516A"/>
    <w:rsid w:val="00DA47F3"/>
    <w:rsid w:val="00DB61DC"/>
    <w:rsid w:val="00DE256E"/>
    <w:rsid w:val="00DF5D0E"/>
    <w:rsid w:val="00E1471A"/>
    <w:rsid w:val="00E41CC6"/>
    <w:rsid w:val="00E52C68"/>
    <w:rsid w:val="00E66F5D"/>
    <w:rsid w:val="00E9716B"/>
    <w:rsid w:val="00ED2EEB"/>
    <w:rsid w:val="00F229DE"/>
    <w:rsid w:val="00F451D9"/>
    <w:rsid w:val="00F4663F"/>
    <w:rsid w:val="00FA18B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846479581">
      <w:bodyDiv w:val="1"/>
      <w:marLeft w:val="0"/>
      <w:marRight w:val="0"/>
      <w:marTop w:val="0"/>
      <w:marBottom w:val="0"/>
      <w:divBdr>
        <w:top w:val="none" w:sz="0" w:space="0" w:color="auto"/>
        <w:left w:val="none" w:sz="0" w:space="0" w:color="auto"/>
        <w:bottom w:val="none" w:sz="0" w:space="0" w:color="auto"/>
        <w:right w:val="none" w:sz="0" w:space="0" w:color="auto"/>
      </w:divBdr>
    </w:div>
    <w:div w:id="1626083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ser_k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344</TotalTime>
  <Pages>3</Pages>
  <Words>1054</Words>
  <Characters>4440</Characters>
  <Application>Microsoft Office Word</Application>
  <DocSecurity>8</DocSecurity>
  <Lines>555</Lines>
  <Paragraphs>323</Paragraphs>
  <ScaleCrop>false</ScaleCrop>
  <HeadingPairs>
    <vt:vector size="2" baseType="variant">
      <vt:variant>
        <vt:lpstr>Title</vt:lpstr>
      </vt:variant>
      <vt:variant>
        <vt:i4>1</vt:i4>
      </vt:variant>
    </vt:vector>
  </HeadingPairs>
  <TitlesOfParts>
    <vt:vector size="1" baseType="lpstr">
      <vt:lpstr>1244-S AMH LINV FRAS 327</vt:lpstr>
    </vt:vector>
  </TitlesOfParts>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1244-S AMH LINV FRAS 327</dc:title>
  <dc:subject/>
  <dc:creator>Washington State Legislature</dc:creator>
  <cp:keywords/>
  <dc:description/>
  <cp:lastModifiedBy>Washington State Legislature</cp:lastModifiedBy>
  <cp:revision>20</cp:revision>
  <cp:lastPrinted>2009-04-24T22:09:00Z</cp:lastPrinted>
  <dcterms:created xsi:type="dcterms:W3CDTF">2009-04-24T16:20:00Z</dcterms:created>
  <dcterms:modified xsi:type="dcterms:W3CDTF">2009-04-24T22:09:00Z</dcterms:modified>
</cp:coreProperties>
</file>