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8B788F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TAYL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444</w:t>
            </w:r>
          </w:customXml>
        </w:p>
      </w:customXml>
      <w:customXml w:element="Heading">
        <w:p w:rsidR="00DF5D0E" w:rsidRDefault="008B788F">
          <w:customXml w:element="ReferenceNumber">
            <w:r w:rsidR="005D35E7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5D35E7">
              <w:t>H AMD TO H AMD (1653 AMH SIMP MOET 438)</w:t>
            </w:r>
          </w:customXml>
          <w:customXml w:element="AmendNumber">
            <w:r>
              <w:rPr>
                <w:b/>
              </w:rPr>
              <w:t xml:space="preserve"> 1169</w:t>
            </w:r>
          </w:customXml>
        </w:p>
        <w:p w:rsidR="00DF5D0E" w:rsidRDefault="008B788F" w:rsidP="00605C39">
          <w:pPr>
            <w:ind w:firstLine="576"/>
          </w:pPr>
          <w:customXml w:element="Sponsors">
            <w:r>
              <w:t xml:space="preserve">By Representative Taylor</w:t>
            </w:r>
          </w:customXml>
        </w:p>
        <w:p w:rsidR="00DF5D0E" w:rsidRDefault="008B788F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ADOPTED 2/15/2010</w:t>
            </w:r>
          </w:customXml>
        </w:p>
      </w:customXml>
      <w:permStart w:id="0" w:edGrp="everyone" w:displacedByCustomXml="next"/>
      <w:customXml w:element="Page">
        <w:p w:rsidR="005D35E7" w:rsidRDefault="008B788F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5D35E7">
            <w:t xml:space="preserve">On page </w:t>
          </w:r>
          <w:r w:rsidR="00E55FA4">
            <w:t>12, beginning on line 5 of the amendment, strike all of section 5</w:t>
          </w:r>
        </w:p>
        <w:p w:rsidR="00E55FA4" w:rsidRDefault="00E55FA4" w:rsidP="00E55FA4">
          <w:pPr>
            <w:pStyle w:val="RCWSLText"/>
          </w:pPr>
        </w:p>
        <w:p w:rsidR="00E55FA4" w:rsidRPr="00E55FA4" w:rsidRDefault="00E55FA4" w:rsidP="00E55FA4">
          <w:pPr>
            <w:pStyle w:val="RCWSLText"/>
          </w:pPr>
          <w:r>
            <w:tab/>
            <w:t>Renumber the remaining sections consecutively and correct any internal references accordingly.  Correct the title.</w:t>
          </w:r>
        </w:p>
        <w:p w:rsidR="00DF5D0E" w:rsidRPr="00523C5A" w:rsidRDefault="008B788F" w:rsidP="005D35E7">
          <w:pPr>
            <w:pStyle w:val="RCWSLText"/>
            <w:suppressLineNumbers/>
          </w:pPr>
        </w:p>
      </w:customXml>
      <w:customXml w:element="Effect">
        <w:p w:rsidR="00ED2EEB" w:rsidRDefault="00DE256E" w:rsidP="005D35E7">
          <w:pPr>
            <w:pStyle w:val="Effect"/>
            <w:suppressLineNumbers/>
          </w:pPr>
          <w:r>
            <w:tab/>
          </w:r>
        </w:p>
        <w:p w:rsidR="005D35E7" w:rsidRDefault="00ED2EEB" w:rsidP="005D35E7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5D35E7">
            <w:rPr>
              <w:b/>
              <w:u w:val="single"/>
            </w:rPr>
            <w:t>EFFECT:</w:t>
          </w:r>
          <w:r w:rsidR="00DE256E">
            <w:t>   </w:t>
          </w:r>
          <w:r w:rsidR="00E55FA4">
            <w:t>Deletes a July 27, 2003, retroactive effective date.</w:t>
          </w:r>
        </w:p>
      </w:customXml>
      <w:p w:rsidR="00DF5D0E" w:rsidRPr="005D35E7" w:rsidRDefault="00DF5D0E" w:rsidP="005D35E7">
        <w:pPr>
          <w:pStyle w:val="FiscalImpact"/>
          <w:suppressLineNumbers/>
        </w:pPr>
      </w:p>
      <w:permEnd w:id="0"/>
      <w:p w:rsidR="00DF5D0E" w:rsidRDefault="00DF5D0E" w:rsidP="005D35E7">
        <w:pPr>
          <w:pStyle w:val="AmendSectionPostSpace"/>
          <w:suppressLineNumbers/>
        </w:pPr>
      </w:p>
      <w:p w:rsidR="00DF5D0E" w:rsidRDefault="00DF5D0E" w:rsidP="005D35E7">
        <w:pPr>
          <w:pStyle w:val="BillEnd"/>
          <w:suppressLineNumbers/>
        </w:pPr>
      </w:p>
      <w:p w:rsidR="00DF5D0E" w:rsidRDefault="00DE256E" w:rsidP="005D35E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8B788F" w:rsidP="005D35E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E7" w:rsidRDefault="005D35E7" w:rsidP="00DF5D0E">
      <w:r>
        <w:separator/>
      </w:r>
    </w:p>
  </w:endnote>
  <w:endnote w:type="continuationSeparator" w:id="0">
    <w:p w:rsidR="005D35E7" w:rsidRDefault="005D35E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96" w:rsidRDefault="0028299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788F">
    <w:pPr>
      <w:pStyle w:val="AmendDraftFooter"/>
    </w:pPr>
    <w:fldSimple w:instr=" TITLE   \* MERGEFORMAT ">
      <w:r w:rsidR="00241ED8">
        <w:t>1653 AMH TAYL MOET 444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5D35E7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788F">
    <w:pPr>
      <w:pStyle w:val="AmendDraftFooter"/>
    </w:pPr>
    <w:fldSimple w:instr=" TITLE   \* MERGEFORMAT ">
      <w:r w:rsidR="00241ED8">
        <w:t>1653 AMH TAYL MOET 444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241ED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E7" w:rsidRDefault="005D35E7" w:rsidP="00DF5D0E">
      <w:r>
        <w:separator/>
      </w:r>
    </w:p>
  </w:footnote>
  <w:footnote w:type="continuationSeparator" w:id="0">
    <w:p w:rsidR="005D35E7" w:rsidRDefault="005D35E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996" w:rsidRDefault="0028299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8B788F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8B788F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775A"/>
    <w:rsid w:val="001E6675"/>
    <w:rsid w:val="00217E8A"/>
    <w:rsid w:val="00241ED8"/>
    <w:rsid w:val="00281CBD"/>
    <w:rsid w:val="00282996"/>
    <w:rsid w:val="00316CD9"/>
    <w:rsid w:val="003E2FC6"/>
    <w:rsid w:val="00492DDC"/>
    <w:rsid w:val="00523C5A"/>
    <w:rsid w:val="005D35E7"/>
    <w:rsid w:val="00605C39"/>
    <w:rsid w:val="006841E6"/>
    <w:rsid w:val="006F7027"/>
    <w:rsid w:val="0072335D"/>
    <w:rsid w:val="0072541D"/>
    <w:rsid w:val="00764831"/>
    <w:rsid w:val="007D35D4"/>
    <w:rsid w:val="00846034"/>
    <w:rsid w:val="008B788F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55FA4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77</Words>
  <Characters>373</Characters>
  <Application>Microsoft Office Word</Application>
  <DocSecurity>8</DocSecurity>
  <Lines>23</Lines>
  <Paragraphs>10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TAYL MOET 444</dc:title>
  <dc:subject/>
  <dc:creator>Washington State Legislature</dc:creator>
  <cp:keywords/>
  <dc:description/>
  <cp:lastModifiedBy>Washington State Legislature</cp:lastModifiedBy>
  <cp:revision>4</cp:revision>
  <cp:lastPrinted>2010-02-14T04:15:00Z</cp:lastPrinted>
  <dcterms:created xsi:type="dcterms:W3CDTF">2010-02-14T04:09:00Z</dcterms:created>
  <dcterms:modified xsi:type="dcterms:W3CDTF">2010-02-14T04:15:00Z</dcterms:modified>
</cp:coreProperties>
</file>