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3B45" w:rsidP="0072541D">
          <w:pPr>
            <w:pStyle w:val="AmendDocName"/>
          </w:pPr>
          <w:customXml w:element="BillDocName">
            <w:r>
              <w:t xml:space="preserve">2308-S2</w:t>
            </w:r>
          </w:customXml>
          <w:customXml w:element="AmendType">
            <w:r>
              <w:t xml:space="preserve"> AMH</w:t>
            </w:r>
          </w:customXml>
          <w:customXml w:element="SponsorAcronym">
            <w:r>
              <w:t xml:space="preserve"> COND</w:t>
            </w:r>
          </w:customXml>
          <w:customXml w:element="DrafterAcronym">
            <w:r>
              <w:t xml:space="preserve"> VANS</w:t>
            </w:r>
          </w:customXml>
          <w:customXml w:element="DraftNumber">
            <w:r>
              <w:t xml:space="preserve"> 401</w:t>
            </w:r>
          </w:customXml>
        </w:p>
      </w:customXml>
      <w:customXml w:element="OfferedBy">
        <w:p w:rsidR="00DF5D0E" w:rsidRDefault="00A65E21" w:rsidP="00B73E0A">
          <w:pPr>
            <w:pStyle w:val="OfferedBy"/>
            <w:spacing w:after="120"/>
          </w:pPr>
          <w:r>
            <w:tab/>
          </w:r>
          <w:r>
            <w:tab/>
          </w:r>
          <w:r>
            <w:tab/>
          </w:r>
        </w:p>
      </w:customXml>
      <w:customXml w:element="Heading">
        <w:p w:rsidR="00DF5D0E" w:rsidRDefault="00C83B45">
          <w:customXml w:element="ReferenceNumber">
            <w:r w:rsidR="00A65E21">
              <w:rPr>
                <w:b/>
                <w:u w:val="single"/>
              </w:rPr>
              <w:t>2SHB 2308</w:t>
            </w:r>
            <w:r w:rsidR="00DE256E">
              <w:t xml:space="preserve"> - </w:t>
            </w:r>
          </w:customXml>
          <w:customXml w:element="Floor">
            <w:r w:rsidR="00A65E21">
              <w:t>H AMD</w:t>
            </w:r>
          </w:customXml>
          <w:customXml w:element="AmendNumber">
            <w:r>
              <w:rPr>
                <w:b/>
              </w:rPr>
              <w:t xml:space="preserve"> 798</w:t>
            </w:r>
          </w:customXml>
        </w:p>
        <w:p w:rsidR="00DF5D0E" w:rsidRDefault="00C83B45" w:rsidP="00605C39">
          <w:pPr>
            <w:ind w:firstLine="576"/>
          </w:pPr>
          <w:customXml w:element="Sponsors">
            <w:r>
              <w:t xml:space="preserve">By Representative Condotta</w:t>
            </w:r>
          </w:customXml>
        </w:p>
        <w:p w:rsidR="00DF5D0E" w:rsidRDefault="00C83B4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65E21" w:rsidRDefault="00C83B4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65E21">
            <w:t xml:space="preserve">On page </w:t>
          </w:r>
          <w:r w:rsidR="000C36E2">
            <w:t>3</w:t>
          </w:r>
          <w:r w:rsidR="00A65E21">
            <w:t xml:space="preserve">, </w:t>
          </w:r>
          <w:r w:rsidR="000C36E2">
            <w:t xml:space="preserve">after </w:t>
          </w:r>
          <w:r w:rsidR="00A65E21">
            <w:t xml:space="preserve">line 30, </w:t>
          </w:r>
          <w:r w:rsidR="000C36E2">
            <w:t>insert the following:</w:t>
          </w:r>
        </w:p>
        <w:p w:rsidR="00DF5D0E" w:rsidRPr="00523C5A" w:rsidRDefault="000C36E2" w:rsidP="000C36E2">
          <w:pPr>
            <w:pStyle w:val="RCWSLText"/>
          </w:pPr>
          <w:r>
            <w:tab/>
            <w:t>"(7) No later than January 1, 2010, the council shall make recommendations to the governor and the legislature identifying specific modifications to the state's unemployment insurance system to ensure that unemployment insurance tax payments per employee are no more than two hundred percent of the national average."</w:t>
          </w:r>
        </w:p>
      </w:customXml>
      <w:customXml w:element="Effect">
        <w:p w:rsidR="00ED2EEB" w:rsidRDefault="00DE256E" w:rsidP="00A65E21">
          <w:pPr>
            <w:pStyle w:val="Effect"/>
            <w:suppressLineNumbers/>
          </w:pPr>
          <w:r>
            <w:tab/>
          </w:r>
        </w:p>
        <w:p w:rsidR="00A65E21" w:rsidRDefault="00ED2EEB" w:rsidP="00A65E21">
          <w:pPr>
            <w:pStyle w:val="Effect"/>
            <w:suppressLineNumbers/>
          </w:pPr>
          <w:r>
            <w:tab/>
          </w:r>
          <w:r w:rsidR="00DE256E">
            <w:tab/>
          </w:r>
          <w:r w:rsidR="00DE256E" w:rsidRPr="00A65E21">
            <w:rPr>
              <w:b/>
              <w:u w:val="single"/>
            </w:rPr>
            <w:t>EFFECT:</w:t>
          </w:r>
          <w:r w:rsidR="00DE256E">
            <w:t>   </w:t>
          </w:r>
          <w:r w:rsidR="000C36E2">
            <w:t>Requires the Council, by January 1, 2010, to recommend specific changes to the state's unemployment insurance (UI) system so that UI tax payments per employee are no more than 200% of the national average.</w:t>
          </w:r>
        </w:p>
      </w:customXml>
      <w:p w:rsidR="00DF5D0E" w:rsidRPr="00A65E21" w:rsidRDefault="00DF5D0E" w:rsidP="00A65E21">
        <w:pPr>
          <w:pStyle w:val="FiscalImpact"/>
          <w:suppressLineNumbers/>
        </w:pPr>
      </w:p>
      <w:permEnd w:id="0"/>
      <w:p w:rsidR="00DF5D0E" w:rsidRDefault="00DF5D0E" w:rsidP="00A65E21">
        <w:pPr>
          <w:pStyle w:val="AmendSectionPostSpace"/>
          <w:suppressLineNumbers/>
        </w:pPr>
      </w:p>
      <w:p w:rsidR="00DF5D0E" w:rsidRDefault="00DF5D0E" w:rsidP="00A65E21">
        <w:pPr>
          <w:pStyle w:val="BillEnd"/>
          <w:suppressLineNumbers/>
        </w:pPr>
      </w:p>
      <w:p w:rsidR="00DF5D0E" w:rsidRDefault="00DE256E" w:rsidP="00A65E21">
        <w:pPr>
          <w:pStyle w:val="BillEnd"/>
          <w:suppressLineNumbers/>
        </w:pPr>
        <w:r>
          <w:rPr>
            <w:b/>
          </w:rPr>
          <w:t>--- END ---</w:t>
        </w:r>
      </w:p>
      <w:p w:rsidR="00DF5D0E" w:rsidRDefault="00C83B45" w:rsidP="00A65E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21" w:rsidRDefault="00A65E21" w:rsidP="00DF5D0E">
      <w:r>
        <w:separator/>
      </w:r>
    </w:p>
  </w:endnote>
  <w:endnote w:type="continuationSeparator" w:id="1">
    <w:p w:rsidR="00A65E21" w:rsidRDefault="00A65E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3B45">
    <w:pPr>
      <w:pStyle w:val="AmendDraftFooter"/>
    </w:pPr>
    <w:fldSimple w:instr=" TITLE   \* MERGEFORMAT ">
      <w:r w:rsidR="000E425D">
        <w:t>2308-S2 AMH .... VANS 401</w:t>
      </w:r>
    </w:fldSimple>
    <w:r w:rsidR="00DE256E">
      <w:tab/>
    </w:r>
    <w:r>
      <w:fldChar w:fldCharType="begin"/>
    </w:r>
    <w:r w:rsidR="00DE256E">
      <w:instrText xml:space="preserve"> PAGE  \* Arabic  \* MERGEFORMAT </w:instrText>
    </w:r>
    <w:r>
      <w:fldChar w:fldCharType="separate"/>
    </w:r>
    <w:r w:rsidR="00A65E2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3B45">
    <w:pPr>
      <w:pStyle w:val="AmendDraftFooter"/>
    </w:pPr>
    <w:fldSimple w:instr=" TITLE   \* MERGEFORMAT ">
      <w:r w:rsidR="000E425D">
        <w:t>2308-S2 AMH .... VANS 401</w:t>
      </w:r>
    </w:fldSimple>
    <w:r w:rsidR="00DE256E">
      <w:tab/>
    </w:r>
    <w:r>
      <w:fldChar w:fldCharType="begin"/>
    </w:r>
    <w:r w:rsidR="00DE256E">
      <w:instrText xml:space="preserve"> PAGE  \* Arabic  \* MERGEFORMAT </w:instrText>
    </w:r>
    <w:r>
      <w:fldChar w:fldCharType="separate"/>
    </w:r>
    <w:r w:rsidR="000E425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21" w:rsidRDefault="00A65E21" w:rsidP="00DF5D0E">
      <w:r>
        <w:separator/>
      </w:r>
    </w:p>
  </w:footnote>
  <w:footnote w:type="continuationSeparator" w:id="1">
    <w:p w:rsidR="00A65E21" w:rsidRDefault="00A65E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3B4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83B4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36E2"/>
    <w:rsid w:val="000C6C82"/>
    <w:rsid w:val="000E425D"/>
    <w:rsid w:val="000E603A"/>
    <w:rsid w:val="00106544"/>
    <w:rsid w:val="00112EF0"/>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65E21"/>
    <w:rsid w:val="00A93D4A"/>
    <w:rsid w:val="00AD2D0A"/>
    <w:rsid w:val="00B31D1C"/>
    <w:rsid w:val="00B518D0"/>
    <w:rsid w:val="00B73E0A"/>
    <w:rsid w:val="00B961E0"/>
    <w:rsid w:val="00C83B45"/>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148</Words>
  <Characters>595</Characters>
  <Application>Microsoft Office Word</Application>
  <DocSecurity>8</DocSecurity>
  <Lines>99</Lines>
  <Paragraphs>57</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2308-S2 AMH COND VANS 401</dc:title>
  <dc:subject/>
  <dc:creator>Washington State Legislature</dc:creator>
  <cp:keywords/>
  <dc:description/>
  <cp:lastModifiedBy>Washington State Legislature</cp:lastModifiedBy>
  <cp:revision>3</cp:revision>
  <cp:lastPrinted>2009-04-20T20:54:00Z</cp:lastPrinted>
  <dcterms:created xsi:type="dcterms:W3CDTF">2009-04-20T20:50:00Z</dcterms:created>
  <dcterms:modified xsi:type="dcterms:W3CDTF">2009-04-20T20:54:00Z</dcterms:modified>
</cp:coreProperties>
</file>