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94966" w:rsidP="0072541D">
          <w:pPr>
            <w:pStyle w:val="AmendDocName"/>
          </w:pPr>
          <w:customXml w:element="BillDocName">
            <w:r>
              <w:t xml:space="preserve">2614-S2</w:t>
            </w:r>
          </w:customXml>
          <w:customXml w:element="AmendType">
            <w:r>
              <w:t xml:space="preserve"> AMH</w:t>
            </w:r>
          </w:customXml>
          <w:customXml w:element="SponsorAcronym">
            <w:r>
              <w:t xml:space="preserve"> HUNS</w:t>
            </w:r>
          </w:customXml>
          <w:customXml w:element="DrafterAcronym">
            <w:r>
              <w:t xml:space="preserve"> OBRT</w:t>
            </w:r>
          </w:customXml>
          <w:customXml w:element="DraftNumber">
            <w:r>
              <w:t xml:space="preserve"> 100</w:t>
            </w:r>
          </w:customXml>
        </w:p>
      </w:customXml>
      <w:customXml w:element="Heading">
        <w:p w:rsidR="00DF5D0E" w:rsidRDefault="00694966">
          <w:customXml w:element="ReferenceNumber">
            <w:r w:rsidR="00A748D8">
              <w:rPr>
                <w:b/>
                <w:u w:val="single"/>
              </w:rPr>
              <w:t>2SHB 2614</w:t>
            </w:r>
            <w:r w:rsidR="00DE256E">
              <w:t xml:space="preserve"> - </w:t>
            </w:r>
          </w:customXml>
          <w:customXml w:element="Floor">
            <w:r w:rsidR="00A748D8">
              <w:t>H AMD</w:t>
            </w:r>
          </w:customXml>
          <w:customXml w:element="AmendNumber">
            <w:r>
              <w:rPr>
                <w:b/>
              </w:rPr>
              <w:t xml:space="preserve"> 1158</w:t>
            </w:r>
          </w:customXml>
        </w:p>
        <w:p w:rsidR="00DF5D0E" w:rsidRDefault="00694966" w:rsidP="00605C39">
          <w:pPr>
            <w:ind w:firstLine="576"/>
          </w:pPr>
          <w:customXml w:element="Sponsors">
            <w:r>
              <w:t xml:space="preserve">By Representative Hunt</w:t>
            </w:r>
          </w:customXml>
        </w:p>
        <w:p w:rsidR="00DF5D0E" w:rsidRDefault="00694966"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A748D8" w:rsidRDefault="00694966"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748D8">
            <w:t xml:space="preserve">On page </w:t>
          </w:r>
          <w:r w:rsidR="006319A1">
            <w:t>2, after line 34, insert the following:</w:t>
          </w:r>
        </w:p>
        <w:p w:rsidR="006319A1" w:rsidRDefault="006319A1" w:rsidP="006319A1">
          <w:pPr>
            <w:pStyle w:val="RCWSLText"/>
          </w:pPr>
          <w:r>
            <w:tab/>
            <w:t>"</w:t>
          </w:r>
          <w:r>
            <w:rPr>
              <w:u w:val="single"/>
            </w:rPr>
            <w:t>For the purposes of this section, an individual who is a paid or volunteer signature gatherer who directly obtains the signatures of the voters on the petition is considered to have circulated the petition and shall sign the declaration.  A person or entity who distributes the petition to others for the collection of signatures or the person who submits the signed petitions to the secretary of state has not circulated the petition and shall not sign the declaration.</w:t>
          </w:r>
          <w:r>
            <w:t>"</w:t>
          </w:r>
        </w:p>
        <w:p w:rsidR="006319A1" w:rsidRPr="006319A1" w:rsidRDefault="006319A1" w:rsidP="006319A1">
          <w:pPr>
            <w:pStyle w:val="RCWSLText"/>
          </w:pPr>
        </w:p>
        <w:p w:rsidR="006319A1" w:rsidRDefault="006319A1" w:rsidP="00A748D8">
          <w:pPr>
            <w:pStyle w:val="RCWSLText"/>
            <w:suppressLineNumbers/>
          </w:pPr>
          <w:r>
            <w:tab/>
            <w:t>On page 4, after line 16, insert the following:</w:t>
          </w:r>
        </w:p>
        <w:p w:rsidR="006319A1" w:rsidRDefault="006319A1" w:rsidP="00A748D8">
          <w:pPr>
            <w:pStyle w:val="RCWSLText"/>
            <w:suppressLineNumbers/>
          </w:pPr>
          <w:r>
            <w:tab/>
            <w:t>"</w:t>
          </w:r>
          <w:r>
            <w:rPr>
              <w:u w:val="single"/>
            </w:rPr>
            <w:t>For the purposes of this section, an individual who is a paid or volunteer signature gatherer who directly obtains the signatures of the voters on the petition is considered to have circulated the petition and shall sign the declaration.  A person or entity who distributes the petition to others for the collection of signatures or the person who submits the signed petitions to the secretary of state has not circulated the petition and shall not sign the declaration.</w:t>
          </w:r>
          <w:r>
            <w:t>"</w:t>
          </w:r>
        </w:p>
        <w:p w:rsidR="006319A1" w:rsidRDefault="006319A1" w:rsidP="00A748D8">
          <w:pPr>
            <w:pStyle w:val="RCWSLText"/>
            <w:suppressLineNumbers/>
          </w:pPr>
        </w:p>
        <w:p w:rsidR="006319A1" w:rsidRDefault="006319A1" w:rsidP="00A748D8">
          <w:pPr>
            <w:pStyle w:val="RCWSLText"/>
            <w:suppressLineNumbers/>
          </w:pPr>
          <w:r>
            <w:tab/>
            <w:t>On page 5, after line 36, insert the following:</w:t>
          </w:r>
        </w:p>
        <w:p w:rsidR="00DF5D0E" w:rsidRPr="00523C5A" w:rsidRDefault="006319A1" w:rsidP="00A748D8">
          <w:pPr>
            <w:pStyle w:val="RCWSLText"/>
            <w:suppressLineNumbers/>
          </w:pPr>
          <w:r>
            <w:tab/>
            <w:t>"</w:t>
          </w:r>
          <w:r>
            <w:rPr>
              <w:u w:val="single"/>
            </w:rPr>
            <w:t>For the purposes of this section, an individual who is a paid or volunteer signature gatherer who directly obtains the signatures of the voters on the petition is considered to have circulated the petition and shall sign the declaration.  A person or entity who distributes the petition to others for the collection of signatures or the person who submits the signed petitions to the secretary of state has not circulated the petition and shall not sign the declaration.</w:t>
          </w:r>
          <w:r>
            <w:t>"</w:t>
          </w:r>
        </w:p>
      </w:customXml>
      <w:customXml w:element="Effect">
        <w:p w:rsidR="00ED2EEB" w:rsidRDefault="00DE256E" w:rsidP="00A748D8">
          <w:pPr>
            <w:pStyle w:val="Effect"/>
            <w:suppressLineNumbers/>
          </w:pPr>
          <w:r>
            <w:tab/>
          </w:r>
        </w:p>
        <w:p w:rsidR="00A748D8" w:rsidRDefault="00ED2EEB" w:rsidP="00A748D8">
          <w:pPr>
            <w:pStyle w:val="Effect"/>
            <w:suppressLineNumbers/>
          </w:pPr>
          <w:r>
            <w:lastRenderedPageBreak/>
            <w:tab/>
          </w:r>
          <w:r w:rsidR="00DE256E">
            <w:tab/>
          </w:r>
          <w:r w:rsidR="00DE256E" w:rsidRPr="00A748D8">
            <w:rPr>
              <w:b/>
              <w:u w:val="single"/>
            </w:rPr>
            <w:t>EFFECT:</w:t>
          </w:r>
          <w:r w:rsidR="00DE256E">
            <w:t>   </w:t>
          </w:r>
          <w:r w:rsidR="006319A1">
            <w:t>Clarifies that the individual who</w:t>
          </w:r>
          <w:r w:rsidR="00D6038D">
            <w:t xml:space="preserve"> directly</w:t>
          </w:r>
          <w:r w:rsidR="006319A1">
            <w:t xml:space="preserve"> obtains the signatures of the voters on the petition is considered to have circulated the petition and is therefore </w:t>
          </w:r>
          <w:r w:rsidR="00D6038D">
            <w:t xml:space="preserve">the person </w:t>
          </w:r>
          <w:r w:rsidR="006319A1">
            <w:t>required to sign the declaration.</w:t>
          </w:r>
        </w:p>
      </w:customXml>
      <w:p w:rsidR="00DF5D0E" w:rsidRPr="00A748D8" w:rsidRDefault="00DF5D0E" w:rsidP="00A748D8">
        <w:pPr>
          <w:pStyle w:val="FiscalImpact"/>
          <w:suppressLineNumbers/>
        </w:pPr>
      </w:p>
      <w:permEnd w:id="0"/>
      <w:p w:rsidR="00DF5D0E" w:rsidRDefault="00DF5D0E" w:rsidP="00A748D8">
        <w:pPr>
          <w:pStyle w:val="AmendSectionPostSpace"/>
          <w:suppressLineNumbers/>
        </w:pPr>
      </w:p>
      <w:p w:rsidR="00DF5D0E" w:rsidRDefault="00DF5D0E" w:rsidP="00A748D8">
        <w:pPr>
          <w:pStyle w:val="BillEnd"/>
          <w:suppressLineNumbers/>
        </w:pPr>
      </w:p>
      <w:p w:rsidR="00DF5D0E" w:rsidRDefault="00DE256E" w:rsidP="00A748D8">
        <w:pPr>
          <w:pStyle w:val="BillEnd"/>
          <w:suppressLineNumbers/>
        </w:pPr>
        <w:r>
          <w:rPr>
            <w:b/>
          </w:rPr>
          <w:t>--- END ---</w:t>
        </w:r>
      </w:p>
      <w:p w:rsidR="00DF5D0E" w:rsidRDefault="00694966" w:rsidP="00A748D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8D8" w:rsidRDefault="00A748D8" w:rsidP="00DF5D0E">
      <w:r>
        <w:separator/>
      </w:r>
    </w:p>
  </w:endnote>
  <w:endnote w:type="continuationSeparator" w:id="0">
    <w:p w:rsidR="00A748D8" w:rsidRDefault="00A748D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C7D" w:rsidRDefault="00851C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94966">
    <w:pPr>
      <w:pStyle w:val="AmendDraftFooter"/>
    </w:pPr>
    <w:fldSimple w:instr=" TITLE   \* MERGEFORMAT ">
      <w:r w:rsidR="00C30943">
        <w:t>2614-S2 AMH HUNS OBRT 100</w:t>
      </w:r>
    </w:fldSimple>
    <w:r w:rsidR="00DE256E">
      <w:tab/>
    </w:r>
    <w:r>
      <w:fldChar w:fldCharType="begin"/>
    </w:r>
    <w:r w:rsidR="00DE256E">
      <w:instrText xml:space="preserve"> PAGE  \* Arabic  \* MERGEFORMAT </w:instrText>
    </w:r>
    <w:r>
      <w:fldChar w:fldCharType="separate"/>
    </w:r>
    <w:r w:rsidR="00C30943">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94966">
    <w:pPr>
      <w:pStyle w:val="AmendDraftFooter"/>
    </w:pPr>
    <w:fldSimple w:instr=" TITLE   \* MERGEFORMAT ">
      <w:r w:rsidR="00C30943">
        <w:t>2614-S2 AMH HUNS OBRT 100</w:t>
      </w:r>
    </w:fldSimple>
    <w:r w:rsidR="00DE256E">
      <w:tab/>
    </w:r>
    <w:r>
      <w:fldChar w:fldCharType="begin"/>
    </w:r>
    <w:r w:rsidR="00DE256E">
      <w:instrText xml:space="preserve"> PAGE  \* Arabic  \* MERGEFORMAT </w:instrText>
    </w:r>
    <w:r>
      <w:fldChar w:fldCharType="separate"/>
    </w:r>
    <w:r w:rsidR="00C30943">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8D8" w:rsidRDefault="00A748D8" w:rsidP="00DF5D0E">
      <w:r>
        <w:separator/>
      </w:r>
    </w:p>
  </w:footnote>
  <w:footnote w:type="continuationSeparator" w:id="0">
    <w:p w:rsidR="00A748D8" w:rsidRDefault="00A748D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C7D" w:rsidRDefault="00851C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9496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69496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81CBD"/>
    <w:rsid w:val="00316CD9"/>
    <w:rsid w:val="003E2FC6"/>
    <w:rsid w:val="00492DDC"/>
    <w:rsid w:val="00523C5A"/>
    <w:rsid w:val="00605C39"/>
    <w:rsid w:val="006319A1"/>
    <w:rsid w:val="006841E6"/>
    <w:rsid w:val="00694966"/>
    <w:rsid w:val="006F7027"/>
    <w:rsid w:val="0072335D"/>
    <w:rsid w:val="0072541D"/>
    <w:rsid w:val="007D35D4"/>
    <w:rsid w:val="00846034"/>
    <w:rsid w:val="00851C7D"/>
    <w:rsid w:val="00931B84"/>
    <w:rsid w:val="00972869"/>
    <w:rsid w:val="009F23A9"/>
    <w:rsid w:val="00A01F29"/>
    <w:rsid w:val="00A748D8"/>
    <w:rsid w:val="00A93D4A"/>
    <w:rsid w:val="00AD2D0A"/>
    <w:rsid w:val="00B31D1C"/>
    <w:rsid w:val="00B518D0"/>
    <w:rsid w:val="00B73E0A"/>
    <w:rsid w:val="00B961E0"/>
    <w:rsid w:val="00C30943"/>
    <w:rsid w:val="00C42092"/>
    <w:rsid w:val="00D2142A"/>
    <w:rsid w:val="00D40447"/>
    <w:rsid w:val="00D6038D"/>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ylor_t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TotalTime>
  <Pages>2</Pages>
  <Words>326</Words>
  <Characters>1622</Characters>
  <Application>Microsoft Office Word</Application>
  <DocSecurity>8</DocSecurity>
  <Lines>43</Lines>
  <Paragraphs>13</Paragraphs>
  <ScaleCrop>false</ScaleCrop>
  <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2614-S2 AMH HUNS OBRT 100</dc:title>
  <dc:subject/>
  <dc:creator>Washington State Legislature</dc:creator>
  <cp:keywords/>
  <dc:description/>
  <cp:lastModifiedBy>Washington State Legislature</cp:lastModifiedBy>
  <cp:revision>5</cp:revision>
  <cp:lastPrinted>2010-02-11T17:28:00Z</cp:lastPrinted>
  <dcterms:created xsi:type="dcterms:W3CDTF">2010-02-10T23:46:00Z</dcterms:created>
  <dcterms:modified xsi:type="dcterms:W3CDTF">2010-02-11T17:28:00Z</dcterms:modified>
</cp:coreProperties>
</file>