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05146" w:rsidP="0072541D">
          <w:pPr>
            <w:pStyle w:val="AmendDocName"/>
          </w:pPr>
          <w:customXml w:element="BillDocName">
            <w:r>
              <w:t xml:space="preserve">3114</w:t>
            </w:r>
          </w:customXml>
          <w:customXml w:element="AmendType">
            <w:r>
              <w:t xml:space="preserve"> AMH</w:t>
            </w:r>
          </w:customXml>
          <w:customXml w:element="SponsorAcronym">
            <w:r>
              <w:t xml:space="preserve"> KLIP</w:t>
            </w:r>
          </w:customXml>
          <w:customXml w:element="DrafterAcronym">
            <w:r>
              <w:t xml:space="preserve"> SILV</w:t>
            </w:r>
          </w:customXml>
          <w:customXml w:element="DraftNumber">
            <w:r>
              <w:t xml:space="preserve"> 053</w:t>
            </w:r>
          </w:customXml>
        </w:p>
      </w:customXml>
      <w:customXml w:element="Heading">
        <w:p w:rsidR="00DF5D0E" w:rsidRDefault="00805146">
          <w:customXml w:element="ReferenceNumber">
            <w:r w:rsidR="00B37E51">
              <w:rPr>
                <w:b/>
                <w:u w:val="single"/>
              </w:rPr>
              <w:t>HB 3114</w:t>
            </w:r>
            <w:r w:rsidR="00DE256E">
              <w:t xml:space="preserve"> - </w:t>
            </w:r>
          </w:customXml>
          <w:customXml w:element="Floor">
            <w:r w:rsidR="00B37E51">
              <w:t>H AMD</w:t>
            </w:r>
          </w:customXml>
          <w:customXml w:element="AmendNumber">
            <w:r>
              <w:rPr>
                <w:b/>
              </w:rPr>
              <w:t xml:space="preserve"> 1512</w:t>
            </w:r>
          </w:customXml>
        </w:p>
        <w:p w:rsidR="00DF5D0E" w:rsidRDefault="00805146" w:rsidP="00605C39">
          <w:pPr>
            <w:ind w:firstLine="576"/>
          </w:pPr>
          <w:customXml w:element="Sponsors">
            <w:r>
              <w:t xml:space="preserve">By Representative Klippert</w:t>
            </w:r>
          </w:customXml>
        </w:p>
        <w:p w:rsidR="00DF5D0E" w:rsidRDefault="00805146"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B37E51" w:rsidRDefault="0080514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37E51">
            <w:t xml:space="preserve">Strike everything after the enacting clause and insert the following: </w:t>
          </w:r>
        </w:p>
        <w:p w:rsidR="00EB080A" w:rsidRDefault="00EB080A" w:rsidP="00EB080A">
          <w:pPr>
            <w:pStyle w:val="RCWSLText"/>
          </w:pPr>
          <w:r>
            <w:tab/>
            <w:t>"</w:t>
          </w:r>
          <w:r w:rsidRPr="00955240">
            <w:rPr>
              <w:u w:val="single"/>
            </w:rPr>
            <w:t>NEW SECTION.</w:t>
          </w:r>
          <w:r>
            <w:t xml:space="preserve">  </w:t>
          </w:r>
          <w:r w:rsidRPr="00955240">
            <w:rPr>
              <w:b/>
            </w:rPr>
            <w:t>Sec. 1.</w:t>
          </w:r>
          <w:r>
            <w:t xml:space="preserve">  </w:t>
          </w:r>
          <w:r w:rsidR="00F207D1" w:rsidRPr="00F207D1">
            <w:t xml:space="preserve">The </w:t>
          </w:r>
          <w:r w:rsidR="006761D9">
            <w:t>l</w:t>
          </w:r>
          <w:r w:rsidR="00F207D1" w:rsidRPr="00F207D1">
            <w:t xml:space="preserve">egislature finds that there have been several high profile egregious examples where </w:t>
          </w:r>
          <w:r w:rsidR="006761D9">
            <w:t>s</w:t>
          </w:r>
          <w:r w:rsidR="00F207D1" w:rsidRPr="00F207D1">
            <w:t xml:space="preserve">pecial </w:t>
          </w:r>
          <w:r w:rsidR="006761D9">
            <w:t>c</w:t>
          </w:r>
          <w:r w:rsidR="00F207D1" w:rsidRPr="00F207D1">
            <w:t xml:space="preserve">ommitment </w:t>
          </w:r>
          <w:r w:rsidR="006761D9">
            <w:t>c</w:t>
          </w:r>
          <w:r w:rsidR="00F207D1" w:rsidRPr="00F207D1">
            <w:t xml:space="preserve">enter staff has discovered illegal child pornography, other pornography, and other banned material on residents’ computers.  The </w:t>
          </w:r>
          <w:r w:rsidR="006761D9">
            <w:t>l</w:t>
          </w:r>
          <w:r w:rsidR="00F207D1" w:rsidRPr="00F207D1">
            <w:t>egislature als</w:t>
          </w:r>
          <w:r w:rsidR="006761D9">
            <w:t>o finds that activities at the s</w:t>
          </w:r>
          <w:r w:rsidR="00F207D1" w:rsidRPr="00F207D1">
            <w:t xml:space="preserve">pecial </w:t>
          </w:r>
          <w:r w:rsidR="006761D9">
            <w:t>commitment c</w:t>
          </w:r>
          <w:r w:rsidR="00F207D1" w:rsidRPr="00F207D1">
            <w:t>enter must meet the treatment goals of the center, and computer us</w:t>
          </w:r>
          <w:r w:rsidR="006761D9">
            <w:t>age is one such activity.  The l</w:t>
          </w:r>
          <w:r w:rsidR="00F207D1" w:rsidRPr="00F207D1">
            <w:t xml:space="preserve">egislature also finds that by linking computer usage to treatment plans, residents are less likely to have prohibited materials on their computers.  Therefore, the </w:t>
          </w:r>
          <w:r w:rsidR="006761D9">
            <w:t>l</w:t>
          </w:r>
          <w:r w:rsidR="00F207D1" w:rsidRPr="00F207D1">
            <w:t>egislature intends that residents’ computer usage must meet their therapeutic goals.  Otherwise, if not related to treatment goals, usage will be limited in order to reduce residents’ access to prohibited materials.</w:t>
          </w:r>
        </w:p>
        <w:p w:rsidR="00EB080A" w:rsidRDefault="00EB080A" w:rsidP="00EB080A">
          <w:pPr>
            <w:pStyle w:val="RCWSLText"/>
          </w:pPr>
        </w:p>
        <w:p w:rsidR="00EB080A" w:rsidRDefault="00EB080A" w:rsidP="00EB080A">
          <w:pPr>
            <w:pStyle w:val="RCWSLText"/>
          </w:pPr>
          <w:r>
            <w:tab/>
          </w:r>
          <w:r>
            <w:rPr>
              <w:b/>
            </w:rPr>
            <w:t xml:space="preserve">Sec. </w:t>
          </w:r>
          <w:r w:rsidR="00805146">
            <w:rPr>
              <w:b/>
            </w:rPr>
            <w:fldChar w:fldCharType="begin"/>
          </w:r>
          <w:r>
            <w:rPr>
              <w:b/>
            </w:rPr>
            <w:instrText xml:space="preserve"> LISTNUM  LegalDefault \s 2  </w:instrText>
          </w:r>
          <w:r w:rsidR="00805146">
            <w:rPr>
              <w:b/>
            </w:rPr>
            <w:fldChar w:fldCharType="end"/>
          </w:r>
          <w:r>
            <w:rPr>
              <w:b/>
            </w:rPr>
            <w:t xml:space="preserve">  </w:t>
          </w:r>
          <w:r>
            <w:t>RCW 71.09.080 and 2009 c 409 s 7 are each amended to read as follows:</w:t>
          </w:r>
        </w:p>
        <w:p w:rsidR="00EB080A" w:rsidRDefault="00EB080A" w:rsidP="00EB080A">
          <w:pPr>
            <w:pStyle w:val="RCWSLText"/>
          </w:pPr>
          <w:r>
            <w:tab/>
            <w:t>(1)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rsidR="00EB080A" w:rsidRPr="00EB080A" w:rsidRDefault="00EB080A" w:rsidP="00EB080A">
          <w:pPr>
            <w:pStyle w:val="RCWSLText"/>
            <w:rPr>
              <w:u w:val="single"/>
            </w:rPr>
          </w:pPr>
          <w:r>
            <w:tab/>
            <w:t xml:space="preserve">(2) Any person committed pursuant to this chapter has the right to adequate care and individualized treatment.  </w:t>
          </w:r>
          <w:r w:rsidRPr="00EB080A">
            <w:rPr>
              <w:u w:val="single"/>
            </w:rPr>
            <w:t xml:space="preserve">Unless the resident’s individualized treatment plan states that access to a computer is necessary or beneficial in bringing about a positive response to a specific and certain phase or course of treatment, that resident shall  </w:t>
          </w:r>
          <w:r w:rsidRPr="00EB080A">
            <w:rPr>
              <w:u w:val="single"/>
            </w:rPr>
            <w:lastRenderedPageBreak/>
            <w:t xml:space="preserve">be prohibited from possessing or accessing a personal computer.   A resident who is prohibited from possessing or accessing a personal computer under this subsection shall be permitted to access a limited functioning device that has no capability to display photographs, still or moving pictures or virtual images, no optical drives, external drives, universal serial bus accessible </w:t>
          </w:r>
          <w:r w:rsidR="006761D9">
            <w:rPr>
              <w:u w:val="single"/>
            </w:rPr>
            <w:t>ports</w:t>
          </w:r>
          <w:r w:rsidRPr="00EB080A">
            <w:rPr>
              <w:u w:val="single"/>
            </w:rPr>
            <w:t>, or similar drive capability, and no internet access capability.</w:t>
          </w:r>
        </w:p>
        <w:p w:rsidR="00EB080A" w:rsidRDefault="00EB080A" w:rsidP="00EB080A">
          <w:pPr>
            <w:pStyle w:val="RCWSLText"/>
          </w:pPr>
          <w:r>
            <w:tab/>
          </w:r>
          <w:r>
            <w:rPr>
              <w:u w:val="single"/>
            </w:rPr>
            <w:t>(3)</w:t>
          </w:r>
          <w: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attorney, the court, the protection and advocacy agency, or another expert or professional person who, upon proper showing, demonstrates a need for access to such records.</w:t>
          </w:r>
        </w:p>
        <w:p w:rsidR="00EB080A" w:rsidRDefault="00EB080A" w:rsidP="00EB080A">
          <w:pPr>
            <w:pStyle w:val="RCWSLText"/>
          </w:pPr>
          <w:r>
            <w:tab/>
            <w:t>((</w:t>
          </w:r>
          <w:r w:rsidRPr="00EB080A">
            <w:rPr>
              <w:strike/>
            </w:rPr>
            <w:t>(3)</w:t>
          </w:r>
          <w:r>
            <w:t>))</w:t>
          </w:r>
          <w:r w:rsidRPr="00EB080A">
            <w:rPr>
              <w:u w:val="single"/>
            </w:rPr>
            <w:t>(4)</w:t>
          </w:r>
          <w: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rsidR="00EB080A" w:rsidRDefault="00EB080A" w:rsidP="00EB080A">
          <w:pPr>
            <w:pStyle w:val="RCWSLText"/>
          </w:pPr>
          <w:r>
            <w:tab/>
            <w:t>((</w:t>
          </w:r>
          <w:r w:rsidRPr="00EB080A">
            <w:rPr>
              <w:strike/>
            </w:rPr>
            <w:t>(4)</w:t>
          </w:r>
          <w:r>
            <w:t>))</w:t>
          </w:r>
          <w:r w:rsidRPr="00EB080A">
            <w:rPr>
              <w:u w:val="single"/>
            </w:rPr>
            <w:t>(5)</w:t>
          </w:r>
          <w:r>
            <w:t xml:space="preserve"> Nothing in this chapter prohibits a person presently committed from exercising a right presently available to him or her for the purpose of obtaining release from confinement, including the right to petition for a writ of habeas corpus.</w:t>
          </w:r>
        </w:p>
        <w:p w:rsidR="00EB080A" w:rsidRDefault="00EB080A" w:rsidP="00EB080A">
          <w:pPr>
            <w:pStyle w:val="RCWSLText"/>
          </w:pPr>
          <w:r>
            <w:lastRenderedPageBreak/>
            <w:tab/>
            <w:t>((</w:t>
          </w:r>
          <w:r w:rsidRPr="00EB080A">
            <w:rPr>
              <w:strike/>
            </w:rPr>
            <w:t>(5)</w:t>
          </w:r>
          <w:r>
            <w:t>))</w:t>
          </w:r>
          <w:r w:rsidRPr="00EB080A">
            <w:rPr>
              <w:u w:val="single"/>
            </w:rPr>
            <w:t>(6)</w:t>
          </w:r>
          <w: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rsidR="00EB080A" w:rsidRPr="00EB080A" w:rsidRDefault="00EB080A" w:rsidP="00EB080A">
          <w:pPr>
            <w:pStyle w:val="RCWSLText"/>
          </w:pPr>
          <w:r>
            <w:tab/>
            <w:t>((</w:t>
          </w:r>
          <w:r w:rsidRPr="00EB080A">
            <w:rPr>
              <w:strike/>
            </w:rPr>
            <w:t>(6)</w:t>
          </w:r>
          <w:r>
            <w:t>))</w:t>
          </w:r>
          <w:r w:rsidRPr="00EB080A">
            <w:rPr>
              <w:u w:val="single"/>
            </w:rPr>
            <w:t>(7)</w:t>
          </w:r>
          <w: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rsidR="00EB080A" w:rsidRDefault="00EB080A" w:rsidP="00EB080A">
          <w:pPr>
            <w:pStyle w:val="RCWSLText"/>
            <w:suppressLineNumbers/>
          </w:pPr>
        </w:p>
        <w:p w:rsidR="00EB080A" w:rsidRDefault="00EB080A" w:rsidP="00EB080A">
          <w:pPr>
            <w:pStyle w:val="RCWSLText"/>
            <w:suppressLineNumbers/>
          </w:pPr>
          <w:r>
            <w:tab/>
            <w:t>Correct the title.</w:t>
          </w:r>
        </w:p>
        <w:p w:rsidR="00ED2EEB" w:rsidRDefault="00DE256E" w:rsidP="00EB080A">
          <w:pPr>
            <w:pStyle w:val="RCWSLText"/>
            <w:suppressLineNumbers/>
          </w:pPr>
          <w:r>
            <w:tab/>
          </w:r>
        </w:p>
      </w:customXml>
      <w:customXml w:element="Effect">
        <w:p w:rsidR="005639D2" w:rsidRDefault="00ED2EEB" w:rsidP="00B37E51">
          <w:pPr>
            <w:pStyle w:val="Effect"/>
            <w:suppressLineNumbers/>
          </w:pPr>
          <w:r>
            <w:tab/>
          </w:r>
          <w:r w:rsidR="00DE256E">
            <w:tab/>
          </w:r>
          <w:r w:rsidR="00DE256E" w:rsidRPr="00B37E51">
            <w:rPr>
              <w:b/>
              <w:u w:val="single"/>
            </w:rPr>
            <w:t>EFFECT:</w:t>
          </w:r>
          <w:r w:rsidR="00DE256E">
            <w:t>   </w:t>
          </w:r>
          <w:r w:rsidR="005639D2">
            <w:t>Provides legislative findings regarding the discovery of pornography and other banned materials on the computers of resident of the Special Commitment Center.  States the intent of the Legislature to limit residents' access to computers unless the computer access is related to therapeutic goals.</w:t>
          </w:r>
        </w:p>
        <w:p w:rsidR="005639D2" w:rsidRDefault="005639D2" w:rsidP="00B37E51">
          <w:pPr>
            <w:pStyle w:val="Effect"/>
            <w:suppressLineNumbers/>
          </w:pPr>
        </w:p>
        <w:p w:rsidR="005639D2" w:rsidRDefault="005639D2" w:rsidP="00B37E51">
          <w:pPr>
            <w:pStyle w:val="Effect"/>
            <w:suppressLineNumbers/>
          </w:pPr>
          <w:r>
            <w:tab/>
          </w:r>
          <w:r>
            <w:tab/>
            <w:t xml:space="preserve">Prohibits a committed sexually violent predator from accessing or possessing a personal computer unless the person's treatment plan states that computer access is necessary or beneficial in bringing about a positive response to a phase </w:t>
          </w:r>
          <w:r w:rsidR="006761D9">
            <w:t xml:space="preserve">or course </w:t>
          </w:r>
          <w:r>
            <w:t xml:space="preserve">of treatment.  </w:t>
          </w:r>
        </w:p>
        <w:p w:rsidR="005639D2" w:rsidRDefault="005639D2" w:rsidP="00B37E51">
          <w:pPr>
            <w:pStyle w:val="Effect"/>
            <w:suppressLineNumbers/>
          </w:pPr>
        </w:p>
        <w:p w:rsidR="00B37E51" w:rsidRDefault="005639D2" w:rsidP="00B37E51">
          <w:pPr>
            <w:pStyle w:val="Effect"/>
            <w:suppressLineNumbers/>
          </w:pPr>
          <w:r>
            <w:tab/>
          </w:r>
          <w:r>
            <w:tab/>
            <w:t xml:space="preserve">Permits access to a limited functioning device that does not have:  the capability to display photographs, still or moving pictures, or virtual images; the capability to access the Internet; and an optical drive, external drive, USB </w:t>
          </w:r>
          <w:r w:rsidR="00D6792F">
            <w:t>accessible</w:t>
          </w:r>
          <w:r>
            <w:t xml:space="preserve"> </w:t>
          </w:r>
          <w:r w:rsidR="00D6792F">
            <w:t>port</w:t>
          </w:r>
          <w:r>
            <w:t xml:space="preserve">, or similar drive.   </w:t>
          </w:r>
        </w:p>
      </w:customXml>
      <w:p w:rsidR="00DF5D0E" w:rsidRPr="00B37E51" w:rsidRDefault="00DF5D0E" w:rsidP="00B37E51">
        <w:pPr>
          <w:pStyle w:val="FiscalImpact"/>
          <w:suppressLineNumbers/>
        </w:pPr>
      </w:p>
      <w:permEnd w:id="0"/>
      <w:p w:rsidR="00DF5D0E" w:rsidRDefault="00DF5D0E" w:rsidP="00B37E51">
        <w:pPr>
          <w:pStyle w:val="AmendSectionPostSpace"/>
          <w:suppressLineNumbers/>
        </w:pPr>
      </w:p>
      <w:p w:rsidR="00DF5D0E" w:rsidRDefault="00DF5D0E" w:rsidP="00B37E51">
        <w:pPr>
          <w:pStyle w:val="BillEnd"/>
          <w:suppressLineNumbers/>
        </w:pPr>
      </w:p>
      <w:p w:rsidR="00DF5D0E" w:rsidRDefault="00DE256E" w:rsidP="00B37E51">
        <w:pPr>
          <w:pStyle w:val="BillEnd"/>
          <w:suppressLineNumbers/>
        </w:pPr>
        <w:r>
          <w:rPr>
            <w:b/>
          </w:rPr>
          <w:t>--- END ---</w:t>
        </w:r>
      </w:p>
      <w:p w:rsidR="00DF5D0E" w:rsidRDefault="00805146" w:rsidP="00B37E5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51" w:rsidRDefault="00B37E51" w:rsidP="00DF5D0E">
      <w:r>
        <w:separator/>
      </w:r>
    </w:p>
  </w:endnote>
  <w:endnote w:type="continuationSeparator" w:id="0">
    <w:p w:rsidR="00B37E51" w:rsidRDefault="00B37E5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77" w:rsidRDefault="00723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05146">
    <w:pPr>
      <w:pStyle w:val="AmendDraftFooter"/>
    </w:pPr>
    <w:fldSimple w:instr=" TITLE   \* MERGEFORMAT ">
      <w:r w:rsidR="00FC0B14">
        <w:t>3114 AMH .... SILV 053</w:t>
      </w:r>
    </w:fldSimple>
    <w:r w:rsidR="00DE256E">
      <w:tab/>
    </w:r>
    <w:r>
      <w:fldChar w:fldCharType="begin"/>
    </w:r>
    <w:r w:rsidR="00DE256E">
      <w:instrText xml:space="preserve"> PAGE  \* Arabic  \* MERGEFORMAT </w:instrText>
    </w:r>
    <w:r>
      <w:fldChar w:fldCharType="separate"/>
    </w:r>
    <w:r w:rsidR="00FC0B1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05146">
    <w:pPr>
      <w:pStyle w:val="AmendDraftFooter"/>
    </w:pPr>
    <w:fldSimple w:instr=" TITLE   \* MERGEFORMAT ">
      <w:r w:rsidR="00FC0B14">
        <w:t>3114 AMH .... SILV 053</w:t>
      </w:r>
    </w:fldSimple>
    <w:r w:rsidR="00DE256E">
      <w:tab/>
    </w:r>
    <w:r>
      <w:fldChar w:fldCharType="begin"/>
    </w:r>
    <w:r w:rsidR="00DE256E">
      <w:instrText xml:space="preserve"> PAGE  \* Arabic  \* MERGEFORMAT </w:instrText>
    </w:r>
    <w:r>
      <w:fldChar w:fldCharType="separate"/>
    </w:r>
    <w:r w:rsidR="00FC0B1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51" w:rsidRDefault="00B37E51" w:rsidP="00DF5D0E">
      <w:r>
        <w:separator/>
      </w:r>
    </w:p>
  </w:footnote>
  <w:footnote w:type="continuationSeparator" w:id="0">
    <w:p w:rsidR="00B37E51" w:rsidRDefault="00B37E5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77" w:rsidRDefault="00723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0514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0514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7E6C"/>
    <w:rsid w:val="00096165"/>
    <w:rsid w:val="000C6C82"/>
    <w:rsid w:val="000E603A"/>
    <w:rsid w:val="00106544"/>
    <w:rsid w:val="001A775A"/>
    <w:rsid w:val="001C39EB"/>
    <w:rsid w:val="001E6675"/>
    <w:rsid w:val="00217E8A"/>
    <w:rsid w:val="00281CBD"/>
    <w:rsid w:val="00316CD9"/>
    <w:rsid w:val="003C1DB7"/>
    <w:rsid w:val="003E2FC6"/>
    <w:rsid w:val="003E3317"/>
    <w:rsid w:val="004024E8"/>
    <w:rsid w:val="00406780"/>
    <w:rsid w:val="004375F2"/>
    <w:rsid w:val="00492DDC"/>
    <w:rsid w:val="00523C5A"/>
    <w:rsid w:val="005639D2"/>
    <w:rsid w:val="00605C39"/>
    <w:rsid w:val="006761D9"/>
    <w:rsid w:val="006841E6"/>
    <w:rsid w:val="006F7027"/>
    <w:rsid w:val="0072335D"/>
    <w:rsid w:val="00723877"/>
    <w:rsid w:val="0072541D"/>
    <w:rsid w:val="007D35D4"/>
    <w:rsid w:val="00805146"/>
    <w:rsid w:val="00846034"/>
    <w:rsid w:val="00931B84"/>
    <w:rsid w:val="00964635"/>
    <w:rsid w:val="00972869"/>
    <w:rsid w:val="009A3972"/>
    <w:rsid w:val="009F23A9"/>
    <w:rsid w:val="00A01F29"/>
    <w:rsid w:val="00A93D4A"/>
    <w:rsid w:val="00AD2D0A"/>
    <w:rsid w:val="00AF4CBC"/>
    <w:rsid w:val="00B31D1C"/>
    <w:rsid w:val="00B37E51"/>
    <w:rsid w:val="00B518D0"/>
    <w:rsid w:val="00B73E0A"/>
    <w:rsid w:val="00B9116B"/>
    <w:rsid w:val="00B961E0"/>
    <w:rsid w:val="00BD0485"/>
    <w:rsid w:val="00D40447"/>
    <w:rsid w:val="00D6792F"/>
    <w:rsid w:val="00DA47F3"/>
    <w:rsid w:val="00DE256E"/>
    <w:rsid w:val="00DF5D0E"/>
    <w:rsid w:val="00E1471A"/>
    <w:rsid w:val="00E41CC6"/>
    <w:rsid w:val="00E66F5D"/>
    <w:rsid w:val="00EB080A"/>
    <w:rsid w:val="00ED2EEB"/>
    <w:rsid w:val="00F07CB3"/>
    <w:rsid w:val="00F207D1"/>
    <w:rsid w:val="00F229DE"/>
    <w:rsid w:val="00F4663F"/>
    <w:rsid w:val="00FC0B1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3</Pages>
  <Words>891</Words>
  <Characters>4840</Characters>
  <Application>Microsoft Office Word</Application>
  <DocSecurity>8</DocSecurity>
  <Lines>110</Lines>
  <Paragraphs>21</Paragraphs>
  <ScaleCrop>false</ScaleCrop>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3114 AMH KLIP SILV 053</dc:title>
  <dc:subject/>
  <dc:creator>Washington State Legislature</dc:creator>
  <cp:keywords/>
  <dc:description/>
  <cp:lastModifiedBy>Washington State Legislature</cp:lastModifiedBy>
  <cp:revision>17</cp:revision>
  <cp:lastPrinted>2010-03-05T19:35:00Z</cp:lastPrinted>
  <dcterms:created xsi:type="dcterms:W3CDTF">2010-03-05T19:01:00Z</dcterms:created>
  <dcterms:modified xsi:type="dcterms:W3CDTF">2010-03-05T19:35:00Z</dcterms:modified>
</cp:coreProperties>
</file>