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B0098" w:rsidP="0072541D">
          <w:pPr>
            <w:pStyle w:val="AmendDocName"/>
          </w:pPr>
          <w:customXml w:element="BillDocName">
            <w:r>
              <w:t xml:space="preserve">5352-S.E</w:t>
            </w:r>
          </w:customXml>
          <w:customXml w:element="AmendType">
            <w:r>
              <w:t xml:space="preserve"> AMH</w:t>
            </w:r>
          </w:customXml>
          <w:customXml w:element="SponsorAcronym">
            <w:r>
              <w:t xml:space="preserve"> ROAD</w:t>
            </w:r>
          </w:customXml>
          <w:customXml w:element="DrafterAcronym">
            <w:r>
              <w:t xml:space="preserve"> PARC</w:t>
            </w:r>
          </w:customXml>
          <w:customXml w:element="DraftNumber">
            <w:r>
              <w:t xml:space="preserve"> 043</w:t>
            </w:r>
          </w:customXml>
        </w:p>
      </w:customXml>
      <w:customXml w:element="OfferedBy">
        <w:p w:rsidR="00DF5D0E" w:rsidRDefault="008051C1" w:rsidP="00B73E0A">
          <w:pPr>
            <w:pStyle w:val="OfferedBy"/>
            <w:spacing w:after="120"/>
          </w:pPr>
          <w:r>
            <w:tab/>
          </w:r>
          <w:r>
            <w:tab/>
          </w:r>
          <w:r>
            <w:tab/>
          </w:r>
        </w:p>
      </w:customXml>
      <w:customXml w:element="Heading">
        <w:p w:rsidR="00DF5D0E" w:rsidRDefault="00DB0098">
          <w:customXml w:element="ReferenceNumber">
            <w:r w:rsidR="008051C1">
              <w:rPr>
                <w:b/>
                <w:u w:val="single"/>
              </w:rPr>
              <w:t>ESSB 5352</w:t>
            </w:r>
            <w:r w:rsidR="00DE256E">
              <w:t xml:space="preserve"> - </w:t>
            </w:r>
          </w:customXml>
          <w:customXml w:element="Floor">
            <w:r w:rsidR="008051C1">
              <w:t xml:space="preserve">H AMD TO </w:t>
            </w:r>
            <w:r w:rsidR="00006752">
              <w:t xml:space="preserve">H AMD </w:t>
            </w:r>
            <w:r w:rsidR="008051C1">
              <w:t>(H-3031.2/09)</w:t>
            </w:r>
          </w:customXml>
          <w:customXml w:element="AmendNumber">
            <w:r>
              <w:rPr>
                <w:b/>
              </w:rPr>
              <w:t xml:space="preserve"> 517</w:t>
            </w:r>
          </w:customXml>
        </w:p>
        <w:p w:rsidR="00DF5D0E" w:rsidRDefault="00DB0098" w:rsidP="00605C39">
          <w:pPr>
            <w:ind w:firstLine="576"/>
          </w:pPr>
          <w:customXml w:element="Sponsors">
            <w:r>
              <w:t xml:space="preserve">By Representative Roach</w:t>
            </w:r>
          </w:customXml>
        </w:p>
        <w:p w:rsidR="00DF5D0E" w:rsidRDefault="00DB0098" w:rsidP="00846034">
          <w:pPr>
            <w:spacing w:line="408" w:lineRule="exact"/>
            <w:jc w:val="right"/>
            <w:rPr>
              <w:b/>
              <w:bCs/>
            </w:rPr>
          </w:pPr>
          <w:customXml w:element="FloorAction">
            <w:r>
              <w:t xml:space="preserve">NOT ADOPTED 4/10/2009</w:t>
            </w:r>
          </w:customXml>
        </w:p>
      </w:customXml>
      <w:permStart w:id="0" w:edGrp="everyone" w:displacedByCustomXml="next"/>
      <w:customXml w:element="Page">
        <w:p w:rsidR="008051C1" w:rsidRDefault="00DB0098"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051C1">
            <w:t>On page 3</w:t>
          </w:r>
          <w:r w:rsidR="007F4B97">
            <w:t>5</w:t>
          </w:r>
          <w:r w:rsidR="00006752">
            <w:t>, beginning on line 34, strike all of subsection (15) and insert the following:</w:t>
          </w:r>
        </w:p>
        <w:p w:rsidR="00006752" w:rsidRDefault="00006752" w:rsidP="00006752">
          <w:pPr>
            <w:pStyle w:val="RCWSLText"/>
          </w:pPr>
          <w:r>
            <w:tab/>
            <w:t>"(15) The state's allocation of $2.4 billion for the Alaskan Way viaduct replacement project shall be re-allocated as follows:</w:t>
          </w:r>
        </w:p>
        <w:p w:rsidR="00006752" w:rsidRDefault="00006752" w:rsidP="00006752">
          <w:pPr>
            <w:pStyle w:val="RCWSLText"/>
          </w:pPr>
          <w:r>
            <w:tab/>
            <w:t>(a) $1.9 billion for the deep bore tunnel under First Avenue from the vicinity of the sports stadiums in Seattle to Aurora Avenue north of the Battery Street tunnel.</w:t>
          </w:r>
        </w:p>
        <w:p w:rsidR="00006752" w:rsidRDefault="00006752" w:rsidP="00006752">
          <w:pPr>
            <w:pStyle w:val="RCWSLText"/>
          </w:pPr>
          <w:r>
            <w:tab/>
            <w:t>(b) $300 million for the state route number 520 bridge replacement project.</w:t>
          </w:r>
        </w:p>
        <w:p w:rsidR="00006752" w:rsidRDefault="00006752" w:rsidP="00006752">
          <w:pPr>
            <w:pStyle w:val="RCWSLText"/>
          </w:pPr>
          <w:r>
            <w:tab/>
            <w:t>(c) $100 million for highway projects located in Pierce County.</w:t>
          </w:r>
        </w:p>
        <w:p w:rsidR="00006752" w:rsidRDefault="00006752" w:rsidP="00006752">
          <w:pPr>
            <w:pStyle w:val="RCWSLText"/>
          </w:pPr>
          <w:r>
            <w:tab/>
            <w:t>(d) $50 million for the North Spokane Corridor project.</w:t>
          </w:r>
        </w:p>
        <w:p w:rsidR="00006752" w:rsidRPr="00006752" w:rsidRDefault="00006752" w:rsidP="00006752">
          <w:pPr>
            <w:pStyle w:val="RCWSLText"/>
          </w:pPr>
          <w:r>
            <w:tab/>
            <w:t>(e) $50 million for the Columbia River Crossing project."</w:t>
          </w:r>
        </w:p>
        <w:p w:rsidR="00DF5D0E" w:rsidRPr="00523C5A" w:rsidRDefault="00DB0098" w:rsidP="008051C1">
          <w:pPr>
            <w:pStyle w:val="RCWSLText"/>
            <w:suppressLineNumbers/>
          </w:pPr>
        </w:p>
      </w:customXml>
      <w:customXml w:element="Effect">
        <w:p w:rsidR="00ED2EEB" w:rsidRDefault="00DE256E" w:rsidP="008051C1">
          <w:pPr>
            <w:pStyle w:val="Effect"/>
            <w:suppressLineNumbers/>
          </w:pPr>
          <w:r>
            <w:tab/>
          </w:r>
        </w:p>
        <w:p w:rsidR="008051C1" w:rsidRDefault="00ED2EEB" w:rsidP="008051C1">
          <w:pPr>
            <w:pStyle w:val="Effect"/>
            <w:suppressLineNumbers/>
          </w:pPr>
          <w:r>
            <w:tab/>
          </w:r>
          <w:r w:rsidR="00DE256E">
            <w:tab/>
          </w:r>
          <w:r w:rsidR="00DE256E" w:rsidRPr="008051C1">
            <w:rPr>
              <w:b/>
              <w:u w:val="single"/>
            </w:rPr>
            <w:t>EFFECT:</w:t>
          </w:r>
          <w:r w:rsidR="00DE256E">
            <w:t>   </w:t>
          </w:r>
          <w:r w:rsidR="00006752">
            <w:t>Re-allocates funding allocated to the Alaskan Way Viaduct Replacement project to the deep bore tunnel, the SR 520 Bridge Replacement project, highway projects in Pierce County, the North Spokane Corridor project, and the Columbia River Crossing project.</w:t>
          </w:r>
        </w:p>
      </w:customXml>
      <w:p w:rsidR="00DF5D0E" w:rsidRPr="008051C1" w:rsidRDefault="00DF5D0E" w:rsidP="008051C1">
        <w:pPr>
          <w:pStyle w:val="FiscalImpact"/>
          <w:suppressLineNumbers/>
        </w:pPr>
      </w:p>
      <w:permEnd w:id="0"/>
      <w:p w:rsidR="00DF5D0E" w:rsidRDefault="00DF5D0E" w:rsidP="008051C1">
        <w:pPr>
          <w:pStyle w:val="AmendSectionPostSpace"/>
          <w:suppressLineNumbers/>
        </w:pPr>
      </w:p>
      <w:p w:rsidR="00DF5D0E" w:rsidRDefault="00DF5D0E" w:rsidP="008051C1">
        <w:pPr>
          <w:pStyle w:val="BillEnd"/>
          <w:suppressLineNumbers/>
        </w:pPr>
      </w:p>
      <w:p w:rsidR="00DF5D0E" w:rsidRDefault="00DE256E" w:rsidP="008051C1">
        <w:pPr>
          <w:pStyle w:val="BillEnd"/>
          <w:suppressLineNumbers/>
        </w:pPr>
        <w:r>
          <w:rPr>
            <w:b/>
          </w:rPr>
          <w:t>--- END ---</w:t>
        </w:r>
      </w:p>
      <w:p w:rsidR="00DF5D0E" w:rsidRDefault="00DB0098" w:rsidP="008051C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1C1" w:rsidRDefault="008051C1" w:rsidP="00DF5D0E">
      <w:r>
        <w:separator/>
      </w:r>
    </w:p>
  </w:endnote>
  <w:endnote w:type="continuationSeparator" w:id="1">
    <w:p w:rsidR="008051C1" w:rsidRDefault="008051C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B0098">
    <w:pPr>
      <w:pStyle w:val="AmendDraftFooter"/>
    </w:pPr>
    <w:fldSimple w:instr=" TITLE   \* MERGEFORMAT ">
      <w:r w:rsidR="001C497D">
        <w:t>5352-S.E AMH ROAD PARC 043</w:t>
      </w:r>
    </w:fldSimple>
    <w:r w:rsidR="00DE256E">
      <w:tab/>
    </w:r>
    <w:r>
      <w:fldChar w:fldCharType="begin"/>
    </w:r>
    <w:r w:rsidR="00DE256E">
      <w:instrText xml:space="preserve"> PAGE  \* Arabic  \* MERGEFORMAT </w:instrText>
    </w:r>
    <w:r>
      <w:fldChar w:fldCharType="separate"/>
    </w:r>
    <w:r w:rsidR="008051C1">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B0098">
    <w:pPr>
      <w:pStyle w:val="AmendDraftFooter"/>
    </w:pPr>
    <w:fldSimple w:instr=" TITLE   \* MERGEFORMAT ">
      <w:r w:rsidR="001C497D">
        <w:t>5352-S.E AMH ROAD PARC 043</w:t>
      </w:r>
    </w:fldSimple>
    <w:r w:rsidR="00DE256E">
      <w:tab/>
    </w:r>
    <w:r>
      <w:fldChar w:fldCharType="begin"/>
    </w:r>
    <w:r w:rsidR="00DE256E">
      <w:instrText xml:space="preserve"> PAGE  \* Arabic  \* MERGEFORMAT </w:instrText>
    </w:r>
    <w:r>
      <w:fldChar w:fldCharType="separate"/>
    </w:r>
    <w:r w:rsidR="001C497D">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1C1" w:rsidRDefault="008051C1" w:rsidP="00DF5D0E">
      <w:r>
        <w:separator/>
      </w:r>
    </w:p>
  </w:footnote>
  <w:footnote w:type="continuationSeparator" w:id="1">
    <w:p w:rsidR="008051C1" w:rsidRDefault="008051C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B009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DB009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06752"/>
    <w:rsid w:val="00060D21"/>
    <w:rsid w:val="00096165"/>
    <w:rsid w:val="000C6C82"/>
    <w:rsid w:val="000E603A"/>
    <w:rsid w:val="00104EA1"/>
    <w:rsid w:val="00106544"/>
    <w:rsid w:val="001A775A"/>
    <w:rsid w:val="001C497D"/>
    <w:rsid w:val="001E6675"/>
    <w:rsid w:val="00217E8A"/>
    <w:rsid w:val="00245FD7"/>
    <w:rsid w:val="00281CBD"/>
    <w:rsid w:val="002B32DB"/>
    <w:rsid w:val="00316CD9"/>
    <w:rsid w:val="003E2FC6"/>
    <w:rsid w:val="00473C82"/>
    <w:rsid w:val="00492DDC"/>
    <w:rsid w:val="00523C5A"/>
    <w:rsid w:val="00605C39"/>
    <w:rsid w:val="006841E6"/>
    <w:rsid w:val="006F7027"/>
    <w:rsid w:val="0072335D"/>
    <w:rsid w:val="0072541D"/>
    <w:rsid w:val="007D35D4"/>
    <w:rsid w:val="007F4B97"/>
    <w:rsid w:val="008051C1"/>
    <w:rsid w:val="00846034"/>
    <w:rsid w:val="00931B84"/>
    <w:rsid w:val="00972869"/>
    <w:rsid w:val="009F23A9"/>
    <w:rsid w:val="00A01F29"/>
    <w:rsid w:val="00A93D4A"/>
    <w:rsid w:val="00AD2D0A"/>
    <w:rsid w:val="00B31D1C"/>
    <w:rsid w:val="00B518D0"/>
    <w:rsid w:val="00B73E0A"/>
    <w:rsid w:val="00B961E0"/>
    <w:rsid w:val="00D40447"/>
    <w:rsid w:val="00DA47F3"/>
    <w:rsid w:val="00DB0098"/>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rker_ch\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202</Words>
  <Characters>895</Characters>
  <Application>Microsoft Office Word</Application>
  <DocSecurity>8</DocSecurity>
  <Lines>127</Lines>
  <Paragraphs>68</Paragraphs>
  <ScaleCrop>false</ScaleCrop>
  <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5352-S.E AMH ROAD PARC 043</dc:title>
  <dc:subject/>
  <dc:creator>Washington State Legislature</dc:creator>
  <cp:keywords/>
  <dc:description/>
  <cp:lastModifiedBy>Washington State Legislature</cp:lastModifiedBy>
  <cp:revision>6</cp:revision>
  <cp:lastPrinted>2009-04-08T19:18:00Z</cp:lastPrinted>
  <dcterms:created xsi:type="dcterms:W3CDTF">2009-04-08T19:10:00Z</dcterms:created>
  <dcterms:modified xsi:type="dcterms:W3CDTF">2009-04-08T19:18:00Z</dcterms:modified>
</cp:coreProperties>
</file>