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4525" w:rsidP="0072541D">
          <w:pPr>
            <w:pStyle w:val="AmendDocName"/>
          </w:pPr>
          <w:customXml w:element="BillDocName">
            <w:r>
              <w:t xml:space="preserve">5840-S.E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243</w:t>
            </w:r>
          </w:customXml>
        </w:p>
      </w:customXml>
      <w:customXml w:element="OfferedBy">
        <w:p w:rsidR="00DF5D0E" w:rsidRDefault="003034F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E4525">
          <w:customXml w:element="ReferenceNumber">
            <w:r w:rsidR="003034FF">
              <w:rPr>
                <w:b/>
                <w:u w:val="single"/>
              </w:rPr>
              <w:t>ESSB 5840</w:t>
            </w:r>
            <w:r w:rsidR="00DE256E">
              <w:t xml:space="preserve"> - </w:t>
            </w:r>
          </w:customXml>
          <w:customXml w:element="Floor">
            <w:r w:rsidR="003034FF">
              <w:t>H AMD TO H AMD (H-3356.1)</w:t>
            </w:r>
          </w:customXml>
          <w:customXml w:element="AmendNumber">
            <w:r>
              <w:rPr>
                <w:b/>
              </w:rPr>
              <w:t xml:space="preserve"> 764</w:t>
            </w:r>
          </w:customXml>
        </w:p>
        <w:p w:rsidR="00DF5D0E" w:rsidRDefault="00FE4525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FE45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4/17/2009</w:t>
            </w:r>
          </w:customXml>
        </w:p>
      </w:customXml>
      <w:permStart w:id="0" w:edGrp="everyone"/>
      <w:p w:rsidR="00D727C0" w:rsidRDefault="00FE4525" w:rsidP="00D727C0">
        <w:pPr>
          <w:pStyle w:val="RCWSLText"/>
          <w:suppressLineNumbers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23668E">
          <w:t xml:space="preserve">On page 7, </w:t>
        </w:r>
        <w:r w:rsidR="00D727C0">
          <w:t>line 3</w:t>
        </w:r>
        <w:r w:rsidR="0023668E">
          <w:t>7</w:t>
        </w:r>
        <w:r w:rsidR="00D727C0">
          <w:t xml:space="preserve"> of the striking amendment, after "</w:t>
        </w:r>
        <w:r w:rsidR="00D727C0" w:rsidRPr="0074695B">
          <w:rPr>
            <w:u w:val="single"/>
          </w:rPr>
          <w:t>(l)</w:t>
        </w:r>
        <w:r w:rsidR="00D727C0">
          <w:t>" insert the following:</w:t>
        </w:r>
      </w:p>
      <w:p w:rsidR="003C155E" w:rsidRDefault="00D727C0" w:rsidP="00D727C0">
        <w:pPr>
          <w:pStyle w:val="RCWSLText"/>
          <w:suppressLineNumbers/>
          <w:rPr>
            <w:u w:val="single"/>
          </w:rPr>
        </w:pPr>
        <w:r>
          <w:tab/>
          <w:t>"</w:t>
        </w:r>
        <w:r>
          <w:rPr>
            <w:u w:val="single"/>
          </w:rPr>
          <w:t xml:space="preserve">A qualifying utility may count electricity from a hydroelectric generation facility at two times the facility's output and apply it to the annual target in (a) of this </w:t>
        </w:r>
        <w:r w:rsidR="008565F0">
          <w:rPr>
            <w:u w:val="single"/>
          </w:rPr>
          <w:t>sub</w:t>
        </w:r>
        <w:r>
          <w:rPr>
            <w:u w:val="single"/>
          </w:rPr>
          <w:t>secti</w:t>
        </w:r>
        <w:r w:rsidR="00973DB4">
          <w:rPr>
            <w:u w:val="single"/>
          </w:rPr>
          <w:t>on if a qualifying utility:(i) D</w:t>
        </w:r>
        <w:r>
          <w:rPr>
            <w:u w:val="single"/>
          </w:rPr>
          <w:t xml:space="preserve">oes not own or operate a coal-fired power facility </w:t>
        </w:r>
        <w:r w:rsidRPr="00D14524">
          <w:rPr>
            <w:u w:val="single"/>
          </w:rPr>
          <w:t xml:space="preserve">to </w:t>
        </w:r>
        <w:r>
          <w:rPr>
            <w:u w:val="single"/>
          </w:rPr>
          <w:t xml:space="preserve">generate </w:t>
        </w:r>
        <w:r w:rsidRPr="00D14524">
          <w:rPr>
            <w:u w:val="single"/>
          </w:rPr>
          <w:t xml:space="preserve">electricity for sale to </w:t>
        </w:r>
        <w:r>
          <w:rPr>
            <w:u w:val="single"/>
          </w:rPr>
          <w:t xml:space="preserve">its </w:t>
        </w:r>
        <w:r w:rsidRPr="00D14524">
          <w:rPr>
            <w:u w:val="single"/>
          </w:rPr>
          <w:t>customers</w:t>
        </w:r>
        <w:r>
          <w:rPr>
            <w:u w:val="single"/>
          </w:rPr>
          <w:t>;</w:t>
        </w:r>
        <w:r w:rsidRPr="00D14524">
          <w:rPr>
            <w:u w:val="single"/>
          </w:rPr>
          <w:t xml:space="preserve"> or </w:t>
        </w:r>
        <w:r>
          <w:rPr>
            <w:u w:val="single"/>
          </w:rPr>
          <w:t xml:space="preserve">(ii) </w:t>
        </w:r>
        <w:r w:rsidRPr="00D14524">
          <w:rPr>
            <w:u w:val="single"/>
          </w:rPr>
          <w:t xml:space="preserve">purchase electricity generated from </w:t>
        </w:r>
        <w:r>
          <w:rPr>
            <w:u w:val="single"/>
          </w:rPr>
          <w:t xml:space="preserve">a </w:t>
        </w:r>
        <w:r w:rsidRPr="00D14524">
          <w:rPr>
            <w:u w:val="single"/>
          </w:rPr>
          <w:t>coal</w:t>
        </w:r>
        <w:r>
          <w:rPr>
            <w:u w:val="single"/>
          </w:rPr>
          <w:t>-fired power facility</w:t>
        </w:r>
        <w:r w:rsidRPr="00D14524">
          <w:rPr>
            <w:u w:val="single"/>
          </w:rPr>
          <w:t xml:space="preserve"> for sal</w:t>
        </w:r>
        <w:r>
          <w:rPr>
            <w:u w:val="single"/>
          </w:rPr>
          <w:t>e to its customers.</w:t>
        </w:r>
      </w:p>
      <w:p w:rsidR="00D727C0" w:rsidRPr="00523C5A" w:rsidRDefault="003C155E" w:rsidP="00D727C0">
        <w:pPr>
          <w:pStyle w:val="RCWSLText"/>
          <w:suppressLineNumbers/>
        </w:pPr>
        <w:r w:rsidRPr="003C155E">
          <w:tab/>
        </w:r>
        <w:r>
          <w:rPr>
            <w:u w:val="single"/>
          </w:rPr>
          <w:t>(m)</w:t>
        </w:r>
        <w:r w:rsidR="00D727C0" w:rsidRPr="003C155E">
          <w:t>"</w:t>
        </w:r>
      </w:p>
      <w:customXml w:element="Effect">
        <w:p w:rsidR="00D727C0" w:rsidRDefault="00D727C0" w:rsidP="00D727C0">
          <w:pPr>
            <w:pStyle w:val="Effect"/>
            <w:suppressLineNumbers/>
          </w:pPr>
          <w:r>
            <w:tab/>
          </w:r>
        </w:p>
        <w:p w:rsidR="00D727C0" w:rsidRPr="00DA7471" w:rsidRDefault="00D727C0" w:rsidP="00D727C0">
          <w:pPr>
            <w:pStyle w:val="Effect"/>
            <w:suppressLineNumbers/>
          </w:pPr>
          <w:r>
            <w:tab/>
          </w:r>
          <w:r>
            <w:tab/>
          </w:r>
          <w:r w:rsidRPr="00A12E7B">
            <w:rPr>
              <w:b/>
              <w:u w:val="single"/>
            </w:rPr>
            <w:t>EFFECT:</w:t>
          </w:r>
          <w:r>
            <w:t>   Allows a</w:t>
          </w:r>
          <w:r w:rsidRPr="00DA7471">
            <w:t xml:space="preserve"> qualifying utility </w:t>
          </w:r>
          <w:r>
            <w:t xml:space="preserve">to </w:t>
          </w:r>
          <w:r w:rsidRPr="00DA7471">
            <w:t xml:space="preserve">count electricity from a hydroelectric generation facility at two times the facility's output and apply it to </w:t>
          </w:r>
          <w:r>
            <w:t xml:space="preserve">its </w:t>
          </w:r>
          <w:r w:rsidRPr="00DA7471">
            <w:t xml:space="preserve">annual </w:t>
          </w:r>
          <w:r>
            <w:t xml:space="preserve">renewable resource </w:t>
          </w:r>
          <w:r w:rsidRPr="00DA7471">
            <w:t>target</w:t>
          </w:r>
          <w:r>
            <w:t>s,</w:t>
          </w:r>
          <w:r w:rsidRPr="00DA7471">
            <w:t xml:space="preserve"> if a qualifying utility:(i) does not own or operate a coal-fired power facility to generate electricity for sale to its customers; or (ii) purchase electricity generated from a coal-fired power facility for sale to its customers</w:t>
          </w:r>
          <w:r>
            <w:t xml:space="preserve">. </w:t>
          </w:r>
        </w:p>
      </w:customXml>
      <w:p w:rsidR="00DF5D0E" w:rsidRPr="003034FF" w:rsidRDefault="00DF5D0E" w:rsidP="00D727C0">
        <w:pPr>
          <w:pStyle w:val="Page"/>
        </w:pPr>
      </w:p>
      <w:permEnd w:id="0"/>
      <w:p w:rsidR="00DF5D0E" w:rsidRDefault="00DF5D0E" w:rsidP="003034FF">
        <w:pPr>
          <w:pStyle w:val="AmendSectionPostSpace"/>
          <w:suppressLineNumbers/>
        </w:pPr>
      </w:p>
      <w:p w:rsidR="00DF5D0E" w:rsidRDefault="00DF5D0E" w:rsidP="003034FF">
        <w:pPr>
          <w:pStyle w:val="BillEnd"/>
          <w:suppressLineNumbers/>
        </w:pPr>
      </w:p>
      <w:p w:rsidR="00DF5D0E" w:rsidRDefault="00DE256E" w:rsidP="003034F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4525" w:rsidP="003034F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FF" w:rsidRDefault="003034FF" w:rsidP="00DF5D0E">
      <w:r>
        <w:separator/>
      </w:r>
    </w:p>
  </w:endnote>
  <w:endnote w:type="continuationSeparator" w:id="1">
    <w:p w:rsidR="003034FF" w:rsidRDefault="003034F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4525">
    <w:pPr>
      <w:pStyle w:val="AmendDraftFooter"/>
    </w:pPr>
    <w:fldSimple w:instr=" TITLE   \* MERGEFORMAT ">
      <w:r w:rsidR="00440758">
        <w:t>5840-S.E AMH .... RICH 243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034F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4525">
    <w:pPr>
      <w:pStyle w:val="AmendDraftFooter"/>
    </w:pPr>
    <w:fldSimple w:instr=" TITLE   \* MERGEFORMAT ">
      <w:r w:rsidR="00440758">
        <w:t>5840-S.E AMH .... RICH 243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4075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FF" w:rsidRDefault="003034FF" w:rsidP="00DF5D0E">
      <w:r>
        <w:separator/>
      </w:r>
    </w:p>
  </w:footnote>
  <w:footnote w:type="continuationSeparator" w:id="1">
    <w:p w:rsidR="003034FF" w:rsidRDefault="003034F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45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E45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668E"/>
    <w:rsid w:val="00281CBD"/>
    <w:rsid w:val="003034FF"/>
    <w:rsid w:val="00316CD9"/>
    <w:rsid w:val="003C155E"/>
    <w:rsid w:val="003E2FC6"/>
    <w:rsid w:val="00440758"/>
    <w:rsid w:val="00492DDC"/>
    <w:rsid w:val="00523C5A"/>
    <w:rsid w:val="00605C39"/>
    <w:rsid w:val="006841E6"/>
    <w:rsid w:val="006D1597"/>
    <w:rsid w:val="006F7027"/>
    <w:rsid w:val="0072335D"/>
    <w:rsid w:val="0072541D"/>
    <w:rsid w:val="007D35D4"/>
    <w:rsid w:val="00846034"/>
    <w:rsid w:val="0085551B"/>
    <w:rsid w:val="008565F0"/>
    <w:rsid w:val="00931B84"/>
    <w:rsid w:val="00972869"/>
    <w:rsid w:val="00973DB4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727C0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s_sc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217</Words>
  <Characters>880</Characters>
  <Application>Microsoft Office Word</Application>
  <DocSecurity>8</DocSecurity>
  <Lines>125</Lines>
  <Paragraphs>73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5840-S.E AMH .... RICH 243</dc:title>
  <dc:subject/>
  <dc:creator>Washington State Legislature</dc:creator>
  <cp:keywords/>
  <dc:description/>
  <cp:lastModifiedBy>Washington State Legislature</cp:lastModifiedBy>
  <cp:revision>7</cp:revision>
  <cp:lastPrinted>2009-04-17T17:40:00Z</cp:lastPrinted>
  <dcterms:created xsi:type="dcterms:W3CDTF">2009-04-17T17:28:00Z</dcterms:created>
  <dcterms:modified xsi:type="dcterms:W3CDTF">2009-04-17T17:40:00Z</dcterms:modified>
</cp:coreProperties>
</file>