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2D1BCD" w:rsidP="0072541D">
          <w:pPr>
            <w:pStyle w:val="AmendDocName"/>
          </w:pPr>
          <w:customXml w:element="BillDocName">
            <w:r>
              <w:t xml:space="preserve">6444-S.E</w:t>
            </w:r>
          </w:customXml>
          <w:customXml w:element="AmendType">
            <w:r>
              <w:t xml:space="preserve"> AMH</w:t>
            </w:r>
          </w:customXml>
          <w:customXml w:element="SponsorAcronym">
            <w:r>
              <w:t xml:space="preserve"> PETT</w:t>
            </w:r>
          </w:customXml>
          <w:customXml w:element="DrafterAcronym">
            <w:r>
              <w:t xml:space="preserve"> MATC</w:t>
            </w:r>
          </w:customXml>
          <w:customXml w:element="DraftNumber">
            <w:r>
              <w:t xml:space="preserve"> 135</w:t>
            </w:r>
          </w:customXml>
        </w:p>
      </w:customXml>
      <w:customXml w:element="Heading">
        <w:p w:rsidR="00DF5D0E" w:rsidRDefault="002D1BCD">
          <w:customXml w:element="ReferenceNumber">
            <w:r w:rsidR="009249AD">
              <w:rPr>
                <w:b/>
                <w:u w:val="single"/>
              </w:rPr>
              <w:t>ESSB 6444</w:t>
            </w:r>
            <w:r w:rsidR="00DE256E">
              <w:t xml:space="preserve"> - </w:t>
            </w:r>
          </w:customXml>
          <w:customXml w:element="Floor">
            <w:r w:rsidR="009249AD">
              <w:t>H AMD TO H AMD (H-5483.2/10)</w:t>
            </w:r>
          </w:customXml>
          <w:customXml w:element="AmendNumber">
            <w:r>
              <w:rPr>
                <w:b/>
              </w:rPr>
              <w:t xml:space="preserve"> 1391</w:t>
            </w:r>
          </w:customXml>
        </w:p>
        <w:p w:rsidR="00DF5D0E" w:rsidRDefault="002D1BCD" w:rsidP="00605C39">
          <w:pPr>
            <w:ind w:firstLine="576"/>
          </w:pPr>
          <w:customXml w:element="Sponsors">
            <w:r>
              <w:t xml:space="preserve">By Representative Pettigrew</w:t>
            </w:r>
          </w:customXml>
        </w:p>
        <w:p w:rsidR="00DF5D0E" w:rsidRDefault="002D1BCD" w:rsidP="00846034">
          <w:pPr>
            <w:spacing w:line="408" w:lineRule="exact"/>
            <w:jc w:val="right"/>
            <w:rPr>
              <w:b/>
              <w:bCs/>
            </w:rPr>
          </w:pPr>
          <w:customXml w:element="FloorAction">
            <w:r>
              <w:t xml:space="preserve">ADOPTED 3/05/2010</w:t>
            </w:r>
          </w:customXml>
        </w:p>
      </w:customXml>
      <w:permStart w:id="0" w:edGrp="everyone" w:displacedByCustomXml="next"/>
      <w:customXml w:element="Page">
        <w:p w:rsidR="009249AD" w:rsidRDefault="002D1BCD"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9249AD">
            <w:t xml:space="preserve">On page </w:t>
          </w:r>
          <w:r w:rsidR="00265690">
            <w:t>277</w:t>
          </w:r>
          <w:r w:rsidR="00B3347F">
            <w:t xml:space="preserve">, after line </w:t>
          </w:r>
          <w:r w:rsidR="00265690">
            <w:t>3</w:t>
          </w:r>
          <w:r w:rsidR="00B3347F">
            <w:t>2, insert the following:</w:t>
          </w:r>
        </w:p>
        <w:p w:rsidR="00B3347F" w:rsidRDefault="00B3347F" w:rsidP="00B3347F">
          <w:pPr>
            <w:pStyle w:val="RCWSLText"/>
          </w:pPr>
          <w:r>
            <w:tab/>
            <w:t>"</w:t>
          </w:r>
          <w:r>
            <w:rPr>
              <w:b/>
            </w:rPr>
            <w:t xml:space="preserve">Sec. 932.  </w:t>
          </w:r>
          <w:r>
            <w:t>RCW 80.36.430 and 2009 c 564 s 960 are each amended to read as follows:</w:t>
          </w:r>
        </w:p>
        <w:p w:rsidR="00B3347F" w:rsidRDefault="00B3347F" w:rsidP="00B3347F">
          <w:pPr>
            <w:pStyle w:val="RCWSLText"/>
          </w:pPr>
          <w:r>
            <w:tab/>
            <w:t>(1) The Washington telephone assistance program shall be funded by a telephone assistance excise tax on all switched access lines and by funds from any federal government or other programs for this purpose.  Switched access lines are defined in RCW 82.14B.020.  The telephone assistance excise tax shall be applied equally to all residential and business access lines not to exceed fourteen cents per month.  The department shall submit an approved annual budget for the Washington telephone assistance program to the department of revenue no later than March 1st prior to the beginning of each fiscal year.  The department of revenue shall then determine the amount of telephone assistance excise tax to be placed on each switched access line and shall inform local exchange companies and the utilities and transportation commission of this amount no later than May 1st.  The department of revenue shall determine the amount of telephone assistance excise tax by dividing the total of the program budget funded by the telephone assistance excise tax, as submitted by the department, by the total number of switched access lines in the prior calendar year.  The telephone assistance excise tax shall be separately identified on each ratepayer's bill as the "Washington telephone assistance program."  All money collected from the telephone assistance excise tax shall be transferred to a telephone assistance fund administered by the department.</w:t>
          </w:r>
        </w:p>
        <w:p w:rsidR="00B3347F" w:rsidRDefault="00B3347F" w:rsidP="00B3347F">
          <w:pPr>
            <w:pStyle w:val="RCWSLText"/>
          </w:pPr>
          <w:r>
            <w:tab/>
            <w:t xml:space="preserve">(2) Local exchange companies shall bill the fund for their expenses incurred in offering the telephone assistance program, </w:t>
          </w:r>
          <w:r>
            <w:lastRenderedPageBreak/>
            <w:t>including administrative and program expenses.  The department shall disburse the money to the local exchange companies.  The department is exempted from having to conclude a contract with local exchange companies in order to effect this reimbursement.  The department shall recover its administrative costs from the fund.  The department may specify by rule the range and extent of administrative and program expenses that will be reimbursed to local exchange companies.</w:t>
          </w:r>
        </w:p>
        <w:p w:rsidR="00B3347F" w:rsidRDefault="00B3347F" w:rsidP="00B3347F">
          <w:pPr>
            <w:pStyle w:val="RCWSLText"/>
          </w:pPr>
          <w:r>
            <w:tab/>
            <w:t>(3) The department shall enter into an agreement with the *department of community, trade, and economic development for an amount not to exceed eight percent of the prior fiscal year's total revenue for the administrative and program expenses of providing community service voice mail services.  The community service voice mail service may include toll-free lines in community action agencies through which recipients can access their community service voice mailboxes at no charge.</w:t>
          </w:r>
        </w:p>
        <w:p w:rsidR="00B3347F" w:rsidRDefault="00B3347F" w:rsidP="00B3347F">
          <w:pPr>
            <w:pStyle w:val="RCWSLText"/>
          </w:pPr>
          <w:r>
            <w:tab/>
            <w:t>(4) During the 2009-2011 biennium, the department shall enter into an agreement with the ((</w:t>
          </w:r>
          <w:r w:rsidRPr="006A3D9B">
            <w:rPr>
              <w:strike/>
            </w:rPr>
            <w:t>military department</w:t>
          </w:r>
          <w:r>
            <w:t xml:space="preserve">)) </w:t>
          </w:r>
          <w:r>
            <w:rPr>
              <w:u w:val="single"/>
            </w:rPr>
            <w:t>WIN 211 organization</w:t>
          </w:r>
          <w:r>
            <w:t xml:space="preserve"> for ((</w:t>
          </w:r>
          <w:r w:rsidRPr="006A3D9B">
            <w:rPr>
              <w:strike/>
            </w:rPr>
            <w:t>one million dollars to</w:t>
          </w:r>
          <w:r>
            <w:t xml:space="preserve">)) </w:t>
          </w:r>
          <w:r>
            <w:rPr>
              <w:u w:val="single"/>
            </w:rPr>
            <w:t>operational</w:t>
          </w:r>
          <w:r>
            <w:t xml:space="preserve"> support ((</w:t>
          </w:r>
          <w:r w:rsidRPr="006A3D9B">
            <w:rPr>
              <w:strike/>
            </w:rPr>
            <w:t>the WIN 211 program</w:t>
          </w:r>
          <w:r>
            <w:t>))."</w:t>
          </w:r>
        </w:p>
        <w:p w:rsidR="00B3347F" w:rsidRDefault="00B3347F" w:rsidP="00B3347F">
          <w:pPr>
            <w:pStyle w:val="RCWSLText"/>
          </w:pPr>
          <w:bookmarkStart w:id="1" w:name="History"/>
          <w:bookmarkEnd w:id="1"/>
        </w:p>
        <w:p w:rsidR="00B3347F" w:rsidRPr="00523C5A" w:rsidRDefault="00B3347F" w:rsidP="00B3347F">
          <w:pPr>
            <w:pStyle w:val="RCWSLText"/>
          </w:pPr>
          <w:r>
            <w:tab/>
            <w:t>Renumber the sections consecutively and correct any internal references accordingly.  Correct the title.</w:t>
          </w:r>
        </w:p>
        <w:p w:rsidR="00DF5D0E" w:rsidRPr="00523C5A" w:rsidRDefault="002D1BCD" w:rsidP="009249AD">
          <w:pPr>
            <w:pStyle w:val="RCWSLText"/>
            <w:suppressLineNumbers/>
          </w:pPr>
        </w:p>
      </w:customXml>
      <w:customXml w:element="Effect">
        <w:p w:rsidR="00ED2EEB" w:rsidRDefault="00DE256E" w:rsidP="009249AD">
          <w:pPr>
            <w:pStyle w:val="Effect"/>
            <w:suppressLineNumbers/>
          </w:pPr>
          <w:r>
            <w:tab/>
          </w:r>
        </w:p>
        <w:p w:rsidR="009249AD" w:rsidRDefault="00ED2EEB" w:rsidP="009249AD">
          <w:pPr>
            <w:pStyle w:val="Effect"/>
            <w:suppressLineNumbers/>
          </w:pPr>
          <w:r>
            <w:tab/>
          </w:r>
          <w:r w:rsidR="00DE256E">
            <w:tab/>
          </w:r>
          <w:r w:rsidR="00DE256E" w:rsidRPr="009249AD">
            <w:rPr>
              <w:b/>
              <w:u w:val="single"/>
            </w:rPr>
            <w:t>EFFECT:</w:t>
          </w:r>
          <w:r w:rsidR="00DE256E">
            <w:t> </w:t>
          </w:r>
          <w:r w:rsidR="00B3347F">
            <w:t>Requires the Department of Social and Health Services to contract directly with WIN 211 for services, rather than passing funds through the Military Department.</w:t>
          </w:r>
          <w:r w:rsidR="00DE256E">
            <w:t>  </w:t>
          </w:r>
        </w:p>
      </w:customXml>
      <w:p w:rsidR="00DF5D0E" w:rsidRPr="009249AD" w:rsidRDefault="009249AD" w:rsidP="009249AD">
        <w:pPr>
          <w:pStyle w:val="FiscalImpact"/>
          <w:suppressLineNumbers/>
        </w:pPr>
        <w:r>
          <w:tab/>
        </w:r>
        <w:r>
          <w:tab/>
        </w:r>
        <w:r>
          <w:rPr>
            <w:b/>
            <w:u w:val="single"/>
          </w:rPr>
          <w:t>FISCAL IMPACT:</w:t>
        </w:r>
        <w:r>
          <w:t xml:space="preserve"> No</w:t>
        </w:r>
        <w:r w:rsidR="00B3347F">
          <w:t xml:space="preserve"> change to appropriated levels.</w:t>
        </w:r>
      </w:p>
      <w:permEnd w:id="0"/>
      <w:p w:rsidR="00DF5D0E" w:rsidRDefault="00DF5D0E" w:rsidP="009249AD">
        <w:pPr>
          <w:pStyle w:val="AmendSectionPostSpace"/>
          <w:suppressLineNumbers/>
        </w:pPr>
      </w:p>
      <w:p w:rsidR="00DF5D0E" w:rsidRDefault="00DF5D0E" w:rsidP="009249AD">
        <w:pPr>
          <w:pStyle w:val="BillEnd"/>
          <w:suppressLineNumbers/>
        </w:pPr>
      </w:p>
      <w:p w:rsidR="00DF5D0E" w:rsidRDefault="00DE256E" w:rsidP="009249AD">
        <w:pPr>
          <w:pStyle w:val="BillEnd"/>
          <w:suppressLineNumbers/>
        </w:pPr>
        <w:r>
          <w:rPr>
            <w:b/>
          </w:rPr>
          <w:t>--- END ---</w:t>
        </w:r>
      </w:p>
      <w:p w:rsidR="00DF5D0E" w:rsidRDefault="002D1BCD" w:rsidP="009249AD">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9AD" w:rsidRDefault="009249AD" w:rsidP="00DF5D0E">
      <w:r>
        <w:separator/>
      </w:r>
    </w:p>
  </w:endnote>
  <w:endnote w:type="continuationSeparator" w:id="0">
    <w:p w:rsidR="009249AD" w:rsidRDefault="009249AD"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8D4" w:rsidRDefault="009B18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D1BCD">
    <w:pPr>
      <w:pStyle w:val="AmendDraftFooter"/>
    </w:pPr>
    <w:fldSimple w:instr=" TITLE   \* MERGEFORMAT ">
      <w:r w:rsidR="00A54608">
        <w:t>6444-S.E AMH PETT MATC 135</w:t>
      </w:r>
    </w:fldSimple>
    <w:r w:rsidR="00DE256E">
      <w:tab/>
    </w:r>
    <w:r>
      <w:fldChar w:fldCharType="begin"/>
    </w:r>
    <w:r w:rsidR="00DE256E">
      <w:instrText xml:space="preserve"> PAGE  \* Arabic  \* MERGEFORMAT </w:instrText>
    </w:r>
    <w:r>
      <w:fldChar w:fldCharType="separate"/>
    </w:r>
    <w:r w:rsidR="00A54608">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D1BCD">
    <w:pPr>
      <w:pStyle w:val="AmendDraftFooter"/>
    </w:pPr>
    <w:fldSimple w:instr=" TITLE   \* MERGEFORMAT ">
      <w:r w:rsidR="00A54608">
        <w:t>6444-S.E AMH PETT MATC 135</w:t>
      </w:r>
    </w:fldSimple>
    <w:r w:rsidR="00DE256E">
      <w:tab/>
    </w:r>
    <w:r>
      <w:fldChar w:fldCharType="begin"/>
    </w:r>
    <w:r w:rsidR="00DE256E">
      <w:instrText xml:space="preserve"> PAGE  \* Arabic  \* MERGEFORMAT </w:instrText>
    </w:r>
    <w:r>
      <w:fldChar w:fldCharType="separate"/>
    </w:r>
    <w:r w:rsidR="00A54608">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9AD" w:rsidRDefault="009249AD" w:rsidP="00DF5D0E">
      <w:r>
        <w:separator/>
      </w:r>
    </w:p>
  </w:footnote>
  <w:footnote w:type="continuationSeparator" w:id="0">
    <w:p w:rsidR="009249AD" w:rsidRDefault="009249AD"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8D4" w:rsidRDefault="009B18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D1BCD">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2D1BCD">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E6675"/>
    <w:rsid w:val="00217E8A"/>
    <w:rsid w:val="00265690"/>
    <w:rsid w:val="00281CBD"/>
    <w:rsid w:val="002D1BCD"/>
    <w:rsid w:val="00316CD9"/>
    <w:rsid w:val="003E2FC6"/>
    <w:rsid w:val="00492DDC"/>
    <w:rsid w:val="00523C5A"/>
    <w:rsid w:val="00605C39"/>
    <w:rsid w:val="00662E15"/>
    <w:rsid w:val="006841E6"/>
    <w:rsid w:val="006F7027"/>
    <w:rsid w:val="0072335D"/>
    <w:rsid w:val="0072541D"/>
    <w:rsid w:val="007D35D4"/>
    <w:rsid w:val="00846034"/>
    <w:rsid w:val="00905561"/>
    <w:rsid w:val="009249AD"/>
    <w:rsid w:val="00931B84"/>
    <w:rsid w:val="00972869"/>
    <w:rsid w:val="009B18D4"/>
    <w:rsid w:val="009F23A9"/>
    <w:rsid w:val="00A01F29"/>
    <w:rsid w:val="00A54608"/>
    <w:rsid w:val="00A93D4A"/>
    <w:rsid w:val="00AD2D0A"/>
    <w:rsid w:val="00B31D1C"/>
    <w:rsid w:val="00B3347F"/>
    <w:rsid w:val="00B518D0"/>
    <w:rsid w:val="00B73E0A"/>
    <w:rsid w:val="00B961E0"/>
    <w:rsid w:val="00D40447"/>
    <w:rsid w:val="00DA47F3"/>
    <w:rsid w:val="00DE256E"/>
    <w:rsid w:val="00DF5D0E"/>
    <w:rsid w:val="00E11DB3"/>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tti_c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8</TotalTime>
  <Pages>2</Pages>
  <Words>521</Words>
  <Characters>2876</Characters>
  <Application>Microsoft Office Word</Application>
  <DocSecurity>8</DocSecurity>
  <Lines>66</Lines>
  <Paragraphs>15</Paragraphs>
  <ScaleCrop>false</ScaleCrop>
  <Company/>
  <LinksUpToDate>false</LinksUpToDate>
  <CharactersWithSpaces>3382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6444-S.E AMH PETT MATC 135</dc:title>
  <dc:subject/>
  <dc:creator>C_Matti</dc:creator>
  <cp:keywords/>
  <dc:description/>
  <cp:lastModifiedBy>C_Matti</cp:lastModifiedBy>
  <cp:revision>6</cp:revision>
  <cp:lastPrinted>2010-03-03T00:48:00Z</cp:lastPrinted>
  <dcterms:created xsi:type="dcterms:W3CDTF">2010-03-03T00:41:00Z</dcterms:created>
  <dcterms:modified xsi:type="dcterms:W3CDTF">2010-03-03T00:48:00Z</dcterms:modified>
</cp:coreProperties>
</file>