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B57ED" w:rsidP="0072541D">
          <w:pPr>
            <w:pStyle w:val="AmendDocName"/>
          </w:pPr>
          <w:customXml w:element="BillDocName">
            <w:r>
              <w:t xml:space="preserve">6582-S.E</w:t>
            </w:r>
          </w:customXml>
          <w:customXml w:element="AmendType">
            <w:r>
              <w:t xml:space="preserve"> AMH</w:t>
            </w:r>
          </w:customXml>
          <w:customXml w:element="SponsorAcronym">
            <w:r>
              <w:t xml:space="preserve"> CODY</w:t>
            </w:r>
          </w:customXml>
          <w:customXml w:element="DrafterAcronym">
            <w:r>
              <w:t xml:space="preserve"> CORD</w:t>
            </w:r>
          </w:customXml>
          <w:customXml w:element="DraftNumber">
            <w:r>
              <w:t xml:space="preserve"> 078</w:t>
            </w:r>
          </w:customXml>
        </w:p>
      </w:customXml>
      <w:customXml w:element="Heading">
        <w:p w:rsidR="00DF5D0E" w:rsidRDefault="00EB57ED">
          <w:customXml w:element="ReferenceNumber">
            <w:r w:rsidR="00E864D4">
              <w:rPr>
                <w:b/>
                <w:u w:val="single"/>
              </w:rPr>
              <w:t>ESSB 6582</w:t>
            </w:r>
            <w:r w:rsidR="00DE256E">
              <w:t xml:space="preserve"> - </w:t>
            </w:r>
          </w:customXml>
          <w:customXml w:element="Floor">
            <w:r w:rsidR="00E864D4">
              <w:t>H AMD TO HCW COMM AMD (H-5361.2/10)</w:t>
            </w:r>
          </w:customXml>
          <w:customXml w:element="AmendNumber">
            <w:r>
              <w:rPr>
                <w:b/>
              </w:rPr>
              <w:t xml:space="preserve"> 1262</w:t>
            </w:r>
          </w:customXml>
        </w:p>
        <w:p w:rsidR="00DF5D0E" w:rsidRDefault="00EB57ED" w:rsidP="00605C39">
          <w:pPr>
            <w:ind w:firstLine="576"/>
          </w:pPr>
          <w:customXml w:element="Sponsors">
            <w:r>
              <w:t xml:space="preserve">By Representative Cody</w:t>
            </w:r>
          </w:customXml>
        </w:p>
        <w:p w:rsidR="00DF5D0E" w:rsidRDefault="00EB57ED" w:rsidP="00846034">
          <w:pPr>
            <w:spacing w:line="408" w:lineRule="exact"/>
            <w:jc w:val="right"/>
            <w:rPr>
              <w:b/>
              <w:bCs/>
            </w:rPr>
          </w:pPr>
          <w:customXml w:element="FloorAction">
            <w:r>
              <w:t xml:space="preserve">ADOPTED 2/28/2010</w:t>
            </w:r>
          </w:customXml>
        </w:p>
      </w:customXml>
      <w:permStart w:id="0" w:edGrp="everyone" w:displacedByCustomXml="next"/>
      <w:customXml w:element="Page">
        <w:p w:rsidR="00E864D4" w:rsidRDefault="00EB57ED"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864D4">
            <w:t xml:space="preserve">On page </w:t>
          </w:r>
          <w:r w:rsidR="00DC333E">
            <w:t>3, line 33 of the striking amendment, after "By" strike "January" and insert "July"</w:t>
          </w:r>
        </w:p>
        <w:p w:rsidR="00DC333E" w:rsidRDefault="00DC333E" w:rsidP="00DC333E">
          <w:pPr>
            <w:pStyle w:val="RCWSLText"/>
          </w:pPr>
        </w:p>
        <w:p w:rsidR="00DC333E" w:rsidRDefault="00EB57ED" w:rsidP="00DC333E">
          <w:pPr>
            <w:pStyle w:val="Page"/>
          </w:pPr>
          <w:r>
            <w:fldChar w:fldCharType="begin"/>
          </w:r>
          <w:r w:rsidR="00DC333E">
            <w:instrText xml:space="preserve"> ADVANCE  \y 182 </w:instrText>
          </w:r>
          <w:r>
            <w:fldChar w:fldCharType="end"/>
          </w:r>
          <w:r w:rsidR="00DC333E">
            <w:tab/>
            <w:t>On page 3, line 36 of the striking amendment, after "beginning" strike "May 1, 2011" and insert "January 1, 2012"</w:t>
          </w:r>
        </w:p>
        <w:p w:rsidR="00DC333E" w:rsidRDefault="00EB57ED" w:rsidP="00DC333E">
          <w:pPr>
            <w:pStyle w:val="Page"/>
          </w:pPr>
          <w:r>
            <w:fldChar w:fldCharType="begin"/>
          </w:r>
          <w:r w:rsidR="00DC333E">
            <w:instrText xml:space="preserve"> ADVANCE  \y 182 </w:instrText>
          </w:r>
          <w:r>
            <w:fldChar w:fldCharType="end"/>
          </w:r>
        </w:p>
        <w:p w:rsidR="00DC333E" w:rsidRDefault="00DC333E" w:rsidP="00DC333E">
          <w:pPr>
            <w:pStyle w:val="Page"/>
          </w:pPr>
          <w:r>
            <w:tab/>
            <w:t>On page 4, line 2 of the striking amendment, after "By" strike "January" and insert "July"</w:t>
          </w:r>
        </w:p>
        <w:p w:rsidR="00B61224" w:rsidRDefault="00B61224" w:rsidP="00E864D4">
          <w:pPr>
            <w:pStyle w:val="RCWSLText"/>
            <w:suppressLineNumbers/>
          </w:pPr>
        </w:p>
        <w:p w:rsidR="00B61224" w:rsidRDefault="00B61224" w:rsidP="00B61224">
          <w:pPr>
            <w:pStyle w:val="Page"/>
          </w:pPr>
          <w:r>
            <w:tab/>
            <w:t>On page 4, line 9 of the striking amendment, after "December 1," strike "2011" and insert "2012"</w:t>
          </w:r>
        </w:p>
        <w:p w:rsidR="00DF5D0E" w:rsidRPr="00523C5A" w:rsidRDefault="00EB57ED" w:rsidP="00E864D4">
          <w:pPr>
            <w:pStyle w:val="RCWSLText"/>
            <w:suppressLineNumbers/>
          </w:pPr>
        </w:p>
      </w:customXml>
      <w:customXml w:element="Effect">
        <w:p w:rsidR="00ED2EEB" w:rsidRDefault="00DE256E" w:rsidP="00E864D4">
          <w:pPr>
            <w:pStyle w:val="Effect"/>
            <w:suppressLineNumbers/>
          </w:pPr>
          <w:r>
            <w:tab/>
          </w:r>
        </w:p>
        <w:p w:rsidR="00DC333E" w:rsidRDefault="00DC333E" w:rsidP="00E864D4">
          <w:pPr>
            <w:pStyle w:val="Effect"/>
            <w:suppressLineNumbers/>
          </w:pPr>
        </w:p>
        <w:p w:rsidR="00DC333E" w:rsidRDefault="00DC333E" w:rsidP="00E864D4">
          <w:pPr>
            <w:pStyle w:val="Effect"/>
            <w:suppressLineNumbers/>
          </w:pPr>
        </w:p>
        <w:p w:rsidR="00E864D4" w:rsidRDefault="00ED2EEB" w:rsidP="00E864D4">
          <w:pPr>
            <w:pStyle w:val="Effect"/>
            <w:suppressLineNumbers/>
          </w:pPr>
          <w:r>
            <w:tab/>
          </w:r>
          <w:r w:rsidR="00DE256E">
            <w:tab/>
          </w:r>
          <w:r w:rsidR="00DE256E" w:rsidRPr="00E864D4">
            <w:rPr>
              <w:b/>
              <w:u w:val="single"/>
            </w:rPr>
            <w:t>EFFECT:</w:t>
          </w:r>
          <w:r w:rsidR="00DE256E">
            <w:t>   </w:t>
          </w:r>
          <w:r w:rsidR="004A1458">
            <w:t xml:space="preserve">Delays the date for developing rules regarding nursing assistant alternative training from January 1, 2011, to July 1, 2011, and the implementation date from May 1, 2011, until January 1, 2012.  Delays the first report on the program </w:t>
          </w:r>
          <w:r w:rsidR="00827C67">
            <w:t xml:space="preserve">for </w:t>
          </w:r>
          <w:r w:rsidR="004A1458">
            <w:t>one year until December 1, 2012.</w:t>
          </w:r>
        </w:p>
      </w:customXml>
      <w:p w:rsidR="00DF5D0E" w:rsidRPr="00E864D4" w:rsidRDefault="00DF5D0E" w:rsidP="00E864D4">
        <w:pPr>
          <w:pStyle w:val="FiscalImpact"/>
          <w:suppressLineNumbers/>
        </w:pPr>
      </w:p>
      <w:permEnd w:id="0"/>
      <w:p w:rsidR="00DF5D0E" w:rsidRDefault="00DF5D0E" w:rsidP="00E864D4">
        <w:pPr>
          <w:pStyle w:val="AmendSectionPostSpace"/>
          <w:suppressLineNumbers/>
        </w:pPr>
      </w:p>
      <w:p w:rsidR="00DF5D0E" w:rsidRDefault="00DF5D0E" w:rsidP="00E864D4">
        <w:pPr>
          <w:pStyle w:val="BillEnd"/>
          <w:suppressLineNumbers/>
        </w:pPr>
      </w:p>
      <w:p w:rsidR="00DF5D0E" w:rsidRDefault="00DE256E" w:rsidP="00E864D4">
        <w:pPr>
          <w:pStyle w:val="BillEnd"/>
          <w:suppressLineNumbers/>
        </w:pPr>
        <w:r>
          <w:rPr>
            <w:b/>
          </w:rPr>
          <w:t>--- END ---</w:t>
        </w:r>
      </w:p>
      <w:p w:rsidR="00DF5D0E" w:rsidRDefault="00EB57ED" w:rsidP="00E864D4">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64D4" w:rsidRDefault="00E864D4" w:rsidP="00DF5D0E">
      <w:r>
        <w:separator/>
      </w:r>
    </w:p>
  </w:endnote>
  <w:endnote w:type="continuationSeparator" w:id="0">
    <w:p w:rsidR="00E864D4" w:rsidRDefault="00E864D4"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D2" w:rsidRDefault="00E517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B57ED">
    <w:pPr>
      <w:pStyle w:val="AmendDraftFooter"/>
    </w:pPr>
    <w:fldSimple w:instr=" TITLE   \* MERGEFORMAT ">
      <w:r w:rsidR="0040760C">
        <w:t>6582-S.E AMH CODY CORD 078</w:t>
      </w:r>
    </w:fldSimple>
    <w:r w:rsidR="00DE256E">
      <w:tab/>
    </w:r>
    <w:r>
      <w:fldChar w:fldCharType="begin"/>
    </w:r>
    <w:r w:rsidR="00DE256E">
      <w:instrText xml:space="preserve"> PAGE  \* Arabic  \* MERGEFORMAT </w:instrText>
    </w:r>
    <w:r>
      <w:fldChar w:fldCharType="separate"/>
    </w:r>
    <w:r w:rsidR="00E864D4">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B57ED">
    <w:pPr>
      <w:pStyle w:val="AmendDraftFooter"/>
    </w:pPr>
    <w:fldSimple w:instr=" TITLE   \* MERGEFORMAT ">
      <w:r w:rsidR="0040760C">
        <w:t>6582-S.E AMH CODY CORD 078</w:t>
      </w:r>
    </w:fldSimple>
    <w:r w:rsidR="00DE256E">
      <w:tab/>
    </w:r>
    <w:r>
      <w:fldChar w:fldCharType="begin"/>
    </w:r>
    <w:r w:rsidR="00DE256E">
      <w:instrText xml:space="preserve"> PAGE  \* Arabic  \* MERGEFORMAT </w:instrText>
    </w:r>
    <w:r>
      <w:fldChar w:fldCharType="separate"/>
    </w:r>
    <w:r w:rsidR="0040760C">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64D4" w:rsidRDefault="00E864D4" w:rsidP="00DF5D0E">
      <w:r>
        <w:separator/>
      </w:r>
    </w:p>
  </w:footnote>
  <w:footnote w:type="continuationSeparator" w:id="0">
    <w:p w:rsidR="00E864D4" w:rsidRDefault="00E864D4"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7D2" w:rsidRDefault="00E517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B57ED">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B57ED">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6C82"/>
    <w:rsid w:val="000E603A"/>
    <w:rsid w:val="00106544"/>
    <w:rsid w:val="00182A37"/>
    <w:rsid w:val="001A775A"/>
    <w:rsid w:val="001E6675"/>
    <w:rsid w:val="00217E8A"/>
    <w:rsid w:val="00281CBD"/>
    <w:rsid w:val="00316CD9"/>
    <w:rsid w:val="003E2FC6"/>
    <w:rsid w:val="0040760C"/>
    <w:rsid w:val="00492DDC"/>
    <w:rsid w:val="004A1458"/>
    <w:rsid w:val="00523C5A"/>
    <w:rsid w:val="00605C39"/>
    <w:rsid w:val="006841E6"/>
    <w:rsid w:val="006F7027"/>
    <w:rsid w:val="0072335D"/>
    <w:rsid w:val="0072541D"/>
    <w:rsid w:val="007D35D4"/>
    <w:rsid w:val="00827C67"/>
    <w:rsid w:val="00846034"/>
    <w:rsid w:val="00931B84"/>
    <w:rsid w:val="00972869"/>
    <w:rsid w:val="00987DE5"/>
    <w:rsid w:val="009F23A9"/>
    <w:rsid w:val="00A01F29"/>
    <w:rsid w:val="00A93D4A"/>
    <w:rsid w:val="00AD2D0A"/>
    <w:rsid w:val="00B31D1C"/>
    <w:rsid w:val="00B518D0"/>
    <w:rsid w:val="00B61224"/>
    <w:rsid w:val="00B73E0A"/>
    <w:rsid w:val="00B961E0"/>
    <w:rsid w:val="00D40447"/>
    <w:rsid w:val="00DA47F3"/>
    <w:rsid w:val="00DC333E"/>
    <w:rsid w:val="00DE256E"/>
    <w:rsid w:val="00DF5D0E"/>
    <w:rsid w:val="00E1471A"/>
    <w:rsid w:val="00E41CC6"/>
    <w:rsid w:val="00E517D2"/>
    <w:rsid w:val="00E66F5D"/>
    <w:rsid w:val="00E864D4"/>
    <w:rsid w:val="00EB57E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rdes_ch\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27</TotalTime>
  <Pages>1</Pages>
  <Words>159</Words>
  <Characters>758</Characters>
  <Application>Microsoft Office Word</Application>
  <DocSecurity>8</DocSecurity>
  <Lines>36</Lines>
  <Paragraphs>12</Paragraphs>
  <ScaleCrop>false</ScaleCrop>
  <HeadingPairs>
    <vt:vector size="2" baseType="variant">
      <vt:variant>
        <vt:lpstr>Title</vt:lpstr>
      </vt:variant>
      <vt:variant>
        <vt:i4>1</vt:i4>
      </vt:variant>
    </vt:vector>
  </HeadingPairs>
  <TitlesOfParts>
    <vt:vector size="1" baseType="lpstr">
      <vt:lpstr>6582-S.E AMH CODY CORD 078</vt:lpstr>
    </vt:vector>
  </TitlesOfParts>
  <Company/>
  <LinksUpToDate>false</LinksUpToDate>
  <CharactersWithSpaces>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6582-S.E AMH CODY CORD 078</dc:title>
  <dc:subject/>
  <dc:creator>Washington State Legislature</dc:creator>
  <cp:keywords/>
  <dc:description/>
  <cp:lastModifiedBy>Washington State Legislature</cp:lastModifiedBy>
  <cp:revision>8</cp:revision>
  <cp:lastPrinted>2010-02-26T23:56:00Z</cp:lastPrinted>
  <dcterms:created xsi:type="dcterms:W3CDTF">2010-02-26T23:29:00Z</dcterms:created>
  <dcterms:modified xsi:type="dcterms:W3CDTF">2010-02-26T23:56:00Z</dcterms:modified>
</cp:coreProperties>
</file>