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16588" w:rsidP="0072541D">
          <w:pPr>
            <w:pStyle w:val="AmendDocName"/>
          </w:pPr>
          <w:customXml w:element="BillDocName">
            <w:r>
              <w:t xml:space="preserve">1329-S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HATF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191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16588">
          <w:customXml w:element="ReferenceNumber">
            <w:r w:rsidR="001A29B7">
              <w:rPr>
                <w:b/>
                <w:u w:val="single"/>
              </w:rPr>
              <w:t>SHB 1329</w:t>
            </w:r>
            <w:r w:rsidR="00DE256E">
              <w:t xml:space="preserve"> - </w:t>
            </w:r>
          </w:customXml>
          <w:customXml w:element="Floor">
            <w:r w:rsidR="001A29B7">
              <w:t>S AMD TO S COMM AMD (S-2924.1/09)</w:t>
            </w:r>
          </w:customXml>
          <w:customXml w:element="AmendNumber">
            <w:r>
              <w:rPr>
                <w:b/>
              </w:rPr>
              <w:t xml:space="preserve"> 344</w:t>
            </w:r>
          </w:customXml>
        </w:p>
        <w:p w:rsidR="00DF5D0E" w:rsidRDefault="00716588" w:rsidP="00605C39">
          <w:pPr>
            <w:ind w:firstLine="576"/>
          </w:pPr>
          <w:customXml w:element="Sponsors">
            <w:r>
              <w:t xml:space="preserve">By Senator Hatfield</w:t>
            </w:r>
          </w:customXml>
        </w:p>
        <w:p w:rsidR="00DF5D0E" w:rsidRDefault="007165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4/13/2009</w:t>
            </w:r>
          </w:customXml>
        </w:p>
      </w:customXml>
      <w:permStart w:id="0" w:edGrp="everyone" w:displacedByCustomXml="next"/>
      <w:customXml w:element="Page">
        <w:p w:rsidR="001A29B7" w:rsidRDefault="0071658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29B7">
            <w:t xml:space="preserve">On page </w:t>
          </w:r>
          <w:r w:rsidR="00360E2D">
            <w:t>1, beginning on line 13 of the amendment, after "services." Strike all material through "industry." on line 16</w:t>
          </w:r>
        </w:p>
        <w:p w:rsidR="00DF5D0E" w:rsidRPr="00523C5A" w:rsidRDefault="00716588" w:rsidP="001A29B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360E2D">
            <w:t xml:space="preserve">Removes the statement that the collective bargaining of family child care providers has improved standards and quality for that segment of the child care industry.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1658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B7" w:rsidRDefault="001A29B7" w:rsidP="00DF5D0E">
      <w:r>
        <w:separator/>
      </w:r>
    </w:p>
  </w:endnote>
  <w:endnote w:type="continuationSeparator" w:id="1">
    <w:p w:rsidR="001A29B7" w:rsidRDefault="001A29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16588">
    <w:pPr>
      <w:pStyle w:val="AmendDraftFooter"/>
    </w:pPr>
    <w:fldSimple w:instr=" TITLE   \* MERGEFORMAT ">
      <w:r w:rsidR="00BF1609">
        <w:t>1329-S AMS .... BUCK 191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29B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16588">
    <w:pPr>
      <w:pStyle w:val="AmendDraftFooter"/>
    </w:pPr>
    <w:fldSimple w:instr=" TITLE   \* MERGEFORMAT ">
      <w:r w:rsidR="00BF1609">
        <w:t>1329-S AMS .... BUCK 191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F160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B7" w:rsidRDefault="001A29B7" w:rsidP="00DF5D0E">
      <w:r>
        <w:separator/>
      </w:r>
    </w:p>
  </w:footnote>
  <w:footnote w:type="continuationSeparator" w:id="1">
    <w:p w:rsidR="001A29B7" w:rsidRDefault="001A29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165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165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29B7"/>
    <w:rsid w:val="001A775A"/>
    <w:rsid w:val="001E6675"/>
    <w:rsid w:val="00217E8A"/>
    <w:rsid w:val="00281CBD"/>
    <w:rsid w:val="00316CD9"/>
    <w:rsid w:val="00360E2D"/>
    <w:rsid w:val="003E2FC6"/>
    <w:rsid w:val="00492DDC"/>
    <w:rsid w:val="00523C5A"/>
    <w:rsid w:val="00605C39"/>
    <w:rsid w:val="006841E6"/>
    <w:rsid w:val="006F7027"/>
    <w:rsid w:val="00716588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F160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chli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59</Words>
  <Characters>418</Characters>
  <Application>Microsoft Office Word</Application>
  <DocSecurity>8</DocSecurity>
  <Lines>38</Lines>
  <Paragraphs>23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1329-S AMS HATF BUCK 191</dc:title>
  <dc:subject/>
  <dc:creator>Washington State Legislature</dc:creator>
  <cp:keywords/>
  <dc:description/>
  <cp:lastModifiedBy>Washington State Legislature</cp:lastModifiedBy>
  <cp:revision>3</cp:revision>
  <cp:lastPrinted>2009-04-07T17:25:00Z</cp:lastPrinted>
  <dcterms:created xsi:type="dcterms:W3CDTF">2009-04-07T17:23:00Z</dcterms:created>
  <dcterms:modified xsi:type="dcterms:W3CDTF">2009-04-07T17:25:00Z</dcterms:modified>
</cp:coreProperties>
</file>