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51D5" w:rsidP="0072541D">
          <w:pPr>
            <w:pStyle w:val="AmendDocName"/>
          </w:pPr>
          <w:customXml w:element="BillDocName">
            <w:r>
              <w:t xml:space="preserve">5422-S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006</w:t>
            </w:r>
          </w:customXml>
        </w:p>
      </w:customXml>
      <w:customXml w:element="Heading">
        <w:p w:rsidR="00DF5D0E" w:rsidRDefault="002851D5">
          <w:customXml w:element="ReferenceNumber">
            <w:r w:rsidR="00776847">
              <w:rPr>
                <w:b/>
                <w:u w:val="single"/>
              </w:rPr>
              <w:t>SSB 5422</w:t>
            </w:r>
            <w:r w:rsidR="00DE256E">
              <w:t xml:space="preserve"> - </w:t>
            </w:r>
          </w:customXml>
          <w:customXml w:element="Floor">
            <w:r w:rsidR="00776847">
              <w:t>S AMD</w:t>
            </w:r>
          </w:customXml>
          <w:customXml w:element="AmendNumber">
            <w:r>
              <w:rPr>
                <w:b/>
              </w:rPr>
              <w:t xml:space="preserve"> 85</w:t>
            </w:r>
          </w:customXml>
        </w:p>
        <w:p w:rsidR="00DF5D0E" w:rsidRDefault="002851D5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2851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76847" w:rsidRDefault="002851D5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76847">
            <w:t xml:space="preserve">On page </w:t>
          </w:r>
          <w:r w:rsidR="004219B3">
            <w:t>2, line 26, after "</w:t>
          </w:r>
          <w:r w:rsidR="004219B3">
            <w:rPr>
              <w:u w:val="single"/>
            </w:rPr>
            <w:t>to</w:t>
          </w:r>
          <w:r w:rsidR="004219B3">
            <w:t>" insert "</w:t>
          </w:r>
          <w:r w:rsidR="004219B3">
            <w:rPr>
              <w:u w:val="single"/>
            </w:rPr>
            <w:t>and in substantial compliance with"</w:t>
          </w:r>
        </w:p>
        <w:p w:rsidR="004219B3" w:rsidRPr="004219B3" w:rsidRDefault="004219B3" w:rsidP="004219B3">
          <w:pPr>
            <w:pStyle w:val="RCWSLText"/>
          </w:pPr>
          <w:r>
            <w:tab/>
            <w:t>On page 2, line 33, after "</w:t>
          </w:r>
          <w:r>
            <w:rPr>
              <w:u w:val="single"/>
            </w:rPr>
            <w:t>activities</w:t>
          </w:r>
          <w:r>
            <w:t>" strike all material through "</w:t>
          </w:r>
          <w:r>
            <w:rPr>
              <w:u w:val="single"/>
            </w:rPr>
            <w:t>negligence</w:t>
          </w:r>
          <w:r>
            <w:t>" on line 34</w:t>
          </w:r>
        </w:p>
        <w:p w:rsidR="00DF5D0E" w:rsidRPr="00523C5A" w:rsidRDefault="002851D5" w:rsidP="0077684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C6A75">
            <w:t>(1) Specifies that limited-liability protection applies to hydroelectric project owners only if acting in substantial compliance with a hydroelectric license issued by the federal energy regulatory commission.  (2) Removes language providing that hydroelectric project owners who must provide water based recreation under a hydroelectric license may be liable for certain grossly negligent actions.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851D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47" w:rsidRDefault="00776847" w:rsidP="00DF5D0E">
      <w:r>
        <w:separator/>
      </w:r>
    </w:p>
  </w:endnote>
  <w:endnote w:type="continuationSeparator" w:id="0">
    <w:p w:rsidR="00776847" w:rsidRDefault="0077684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E" w:rsidRDefault="00600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51D5">
    <w:pPr>
      <w:pStyle w:val="AmendDraftFooter"/>
    </w:pPr>
    <w:fldSimple w:instr=" TITLE   \* MERGEFORMAT ">
      <w:r w:rsidR="00C4568F">
        <w:t>5422-S AMS PARL CARD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7684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51D5">
    <w:pPr>
      <w:pStyle w:val="AmendDraftFooter"/>
    </w:pPr>
    <w:fldSimple w:instr=" TITLE   \* MERGEFORMAT ">
      <w:r w:rsidR="00C4568F">
        <w:t>5422-S AMS PARL CARD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568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47" w:rsidRDefault="00776847" w:rsidP="00DF5D0E">
      <w:r>
        <w:separator/>
      </w:r>
    </w:p>
  </w:footnote>
  <w:footnote w:type="continuationSeparator" w:id="0">
    <w:p w:rsidR="00776847" w:rsidRDefault="0077684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E" w:rsidRDefault="00600F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851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851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51D5"/>
    <w:rsid w:val="00316CD9"/>
    <w:rsid w:val="003A2CF2"/>
    <w:rsid w:val="003E2FC6"/>
    <w:rsid w:val="004219B3"/>
    <w:rsid w:val="00492DDC"/>
    <w:rsid w:val="00523C5A"/>
    <w:rsid w:val="00600F6E"/>
    <w:rsid w:val="00605C39"/>
    <w:rsid w:val="00682972"/>
    <w:rsid w:val="006841E6"/>
    <w:rsid w:val="006C4DAA"/>
    <w:rsid w:val="006F7027"/>
    <w:rsid w:val="0072335D"/>
    <w:rsid w:val="0072541D"/>
    <w:rsid w:val="00776847"/>
    <w:rsid w:val="007D35D4"/>
    <w:rsid w:val="00846034"/>
    <w:rsid w:val="00931B84"/>
    <w:rsid w:val="00972869"/>
    <w:rsid w:val="009C6A75"/>
    <w:rsid w:val="009F23A9"/>
    <w:rsid w:val="00A01F29"/>
    <w:rsid w:val="00A93D4A"/>
    <w:rsid w:val="00AD2D0A"/>
    <w:rsid w:val="00B31D1C"/>
    <w:rsid w:val="00B518D0"/>
    <w:rsid w:val="00B73E0A"/>
    <w:rsid w:val="00B961E0"/>
    <w:rsid w:val="00C4568F"/>
    <w:rsid w:val="00CD09EC"/>
    <w:rsid w:val="00D40447"/>
    <w:rsid w:val="00D7306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111</Words>
  <Characters>624</Characters>
  <Application>Microsoft Office Word</Application>
  <DocSecurity>8</DocSecurity>
  <Lines>26</Lines>
  <Paragraphs>9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5422-S AMS PARL CARD 006</dc:title>
  <dc:subject/>
  <dc:creator>Washington State Legislature</dc:creator>
  <cp:keywords/>
  <dc:description/>
  <cp:lastModifiedBy>Washington State Legislature</cp:lastModifiedBy>
  <cp:revision>10</cp:revision>
  <cp:lastPrinted>2010-02-11T23:52:00Z</cp:lastPrinted>
  <dcterms:created xsi:type="dcterms:W3CDTF">2010-02-11T23:45:00Z</dcterms:created>
  <dcterms:modified xsi:type="dcterms:W3CDTF">2010-02-11T23:52:00Z</dcterms:modified>
</cp:coreProperties>
</file>