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06BAF" w:rsidP="0072541D">
          <w:pPr>
            <w:pStyle w:val="AmendDocName"/>
          </w:pPr>
          <w:customXml w:element="BillDocName">
            <w:r>
              <w:t xml:space="preserve">6503-S</w:t>
            </w:r>
          </w:customXml>
          <w:customXml w:element="AmendType">
            <w:r>
              <w:t xml:space="preserve"> AMS</w:t>
            </w:r>
          </w:customXml>
          <w:customXml w:element="SponsorAcronym">
            <w:r>
              <w:t xml:space="preserve"> KEIS</w:t>
            </w:r>
          </w:customXml>
          <w:customXml w:element="DrafterAcronym">
            <w:r>
              <w:t xml:space="preserve"> JONE</w:t>
            </w:r>
          </w:customXml>
          <w:customXml w:element="DraftNumber">
            <w:r>
              <w:t xml:space="preserve"> 008</w:t>
            </w:r>
          </w:customXml>
        </w:p>
      </w:customXml>
      <w:customXml w:element="Heading">
        <w:p w:rsidR="00DF5D0E" w:rsidRDefault="00606BAF">
          <w:customXml w:element="ReferenceNumber">
            <w:r w:rsidR="00855454">
              <w:rPr>
                <w:b/>
                <w:u w:val="single"/>
              </w:rPr>
              <w:t>SSB 6503</w:t>
            </w:r>
            <w:r w:rsidR="00DE256E">
              <w:t xml:space="preserve"> - </w:t>
            </w:r>
          </w:customXml>
          <w:customXml w:element="Floor">
            <w:r w:rsidR="00855454">
              <w:t xml:space="preserve">S AMD TO </w:t>
            </w:r>
            <w:r w:rsidR="009B1142">
              <w:t xml:space="preserve">S AMD </w:t>
            </w:r>
            <w:r w:rsidR="00855454">
              <w:t>S-5528.3</w:t>
            </w:r>
          </w:customXml>
          <w:customXml w:element="AmendNumber">
            <w:r>
              <w:rPr>
                <w:b/>
              </w:rPr>
              <w:t xml:space="preserve"> 419</w:t>
            </w:r>
          </w:customXml>
        </w:p>
        <w:p w:rsidR="00DF5D0E" w:rsidRDefault="00606BAF" w:rsidP="00605C39">
          <w:pPr>
            <w:ind w:firstLine="576"/>
          </w:pPr>
          <w:customXml w:element="Sponsors">
            <w:r>
              <w:t xml:space="preserve">By Senators Keiser and McDermott</w:t>
            </w:r>
          </w:customXml>
        </w:p>
        <w:p w:rsidR="00DF5D0E" w:rsidRDefault="00606BAF" w:rsidP="00846034">
          <w:pPr>
            <w:spacing w:line="408" w:lineRule="exact"/>
            <w:jc w:val="right"/>
            <w:rPr>
              <w:b/>
              <w:bCs/>
            </w:rPr>
          </w:pPr>
          <w:customXml w:element="FloorAction">
            <w:r>
              <w:t xml:space="preserve">ADOPTED 3/16/2010</w:t>
            </w:r>
          </w:customXml>
        </w:p>
      </w:customXml>
      <w:permStart w:id="0" w:edGrp="everyone" w:displacedByCustomXml="next"/>
      <w:customXml w:element="Page">
        <w:p w:rsidR="00855454" w:rsidRDefault="00606BA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5454">
            <w:t xml:space="preserve">On page </w:t>
          </w:r>
          <w:r w:rsidR="009B1142">
            <w:t>4</w:t>
          </w:r>
          <w:r w:rsidR="00855454">
            <w:t xml:space="preserve">, line </w:t>
          </w:r>
          <w:r w:rsidR="009B1142">
            <w:t>8 of the amendment</w:t>
          </w:r>
          <w:r w:rsidR="00855454">
            <w:t xml:space="preserve">, after </w:t>
          </w:r>
          <w:r w:rsidR="009B1142">
            <w:t>"services" and before "in",</w:t>
          </w:r>
          <w:r w:rsidR="00855454">
            <w:t xml:space="preserve"> insert </w:t>
          </w:r>
          <w:r w:rsidR="009B1142">
            <w:t xml:space="preserve">", complaint investigators, and residential care licensors and surveyors" </w:t>
          </w:r>
        </w:p>
        <w:p w:rsidR="009B1142" w:rsidRDefault="009B1142" w:rsidP="00855454">
          <w:pPr>
            <w:pStyle w:val="RCWSLText"/>
          </w:pPr>
        </w:p>
        <w:p w:rsidR="00DF5D0E" w:rsidRPr="00523C5A" w:rsidRDefault="009B1142" w:rsidP="00855454">
          <w:pPr>
            <w:pStyle w:val="RCWSLText"/>
          </w:pPr>
          <w:r>
            <w:tab/>
            <w:t>On page 4, line 8 of the amendment, after "health services" insert "and the department of health"</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9B1142">
            <w:t>Adds complaint investigators and licensors and surveyors in residential care services in the Department of Social and Health Services and the Department of Health to the list of employees exempt from the temporary layoffs.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606BA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54" w:rsidRDefault="00855454" w:rsidP="00DF5D0E">
      <w:r>
        <w:separator/>
      </w:r>
    </w:p>
  </w:endnote>
  <w:endnote w:type="continuationSeparator" w:id="0">
    <w:p w:rsidR="00855454" w:rsidRDefault="0085545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47" w:rsidRDefault="00495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6BAF">
    <w:pPr>
      <w:pStyle w:val="AmendDraftFooter"/>
    </w:pPr>
    <w:fldSimple w:instr=" TITLE   \* MERGEFORMAT ">
      <w:r w:rsidR="002E02D6">
        <w:t>6503-S AMS KEIS JONE 008</w:t>
      </w:r>
    </w:fldSimple>
    <w:r w:rsidR="00DE256E">
      <w:tab/>
    </w:r>
    <w:r>
      <w:fldChar w:fldCharType="begin"/>
    </w:r>
    <w:r w:rsidR="00DE256E">
      <w:instrText xml:space="preserve"> PAGE  \* Arabic  \* MERGEFORMAT </w:instrText>
    </w:r>
    <w:r>
      <w:fldChar w:fldCharType="separate"/>
    </w:r>
    <w:r w:rsidR="0085545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6BAF">
    <w:pPr>
      <w:pStyle w:val="AmendDraftFooter"/>
    </w:pPr>
    <w:fldSimple w:instr=" TITLE   \* MERGEFORMAT ">
      <w:r w:rsidR="002E02D6">
        <w:t>6503-S AMS KEIS JONE 008</w:t>
      </w:r>
    </w:fldSimple>
    <w:r w:rsidR="00DE256E">
      <w:tab/>
    </w:r>
    <w:r>
      <w:fldChar w:fldCharType="begin"/>
    </w:r>
    <w:r w:rsidR="00DE256E">
      <w:instrText xml:space="preserve"> PAGE  \* Arabic  \* MERGEFORMAT </w:instrText>
    </w:r>
    <w:r>
      <w:fldChar w:fldCharType="separate"/>
    </w:r>
    <w:r w:rsidR="002E02D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54" w:rsidRDefault="00855454" w:rsidP="00DF5D0E">
      <w:r>
        <w:separator/>
      </w:r>
    </w:p>
  </w:footnote>
  <w:footnote w:type="continuationSeparator" w:id="0">
    <w:p w:rsidR="00855454" w:rsidRDefault="0085545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47" w:rsidRDefault="00495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6BA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06BA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E02D6"/>
    <w:rsid w:val="00316CD9"/>
    <w:rsid w:val="003E2FC6"/>
    <w:rsid w:val="00492DDC"/>
    <w:rsid w:val="00495A47"/>
    <w:rsid w:val="00523C5A"/>
    <w:rsid w:val="00605C39"/>
    <w:rsid w:val="00606BAF"/>
    <w:rsid w:val="006841E6"/>
    <w:rsid w:val="006F7027"/>
    <w:rsid w:val="0072335D"/>
    <w:rsid w:val="0072541D"/>
    <w:rsid w:val="007D35D4"/>
    <w:rsid w:val="00846034"/>
    <w:rsid w:val="00855454"/>
    <w:rsid w:val="008E32BE"/>
    <w:rsid w:val="00931B84"/>
    <w:rsid w:val="00972869"/>
    <w:rsid w:val="009B1142"/>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109</Words>
  <Characters>550</Characters>
  <Application>Microsoft Office Word</Application>
  <DocSecurity>8</DocSecurity>
  <Lines>23</Lines>
  <Paragraphs>9</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 AMS KEIS JONE 008</dc:title>
  <dc:subject/>
  <dc:creator>Washington State Legislature</dc:creator>
  <cp:keywords/>
  <dc:description/>
  <cp:lastModifiedBy>Washington State Legislature</cp:lastModifiedBy>
  <cp:revision>5</cp:revision>
  <cp:lastPrinted>2010-03-16T18:54:00Z</cp:lastPrinted>
  <dcterms:created xsi:type="dcterms:W3CDTF">2010-03-16T18:45:00Z</dcterms:created>
  <dcterms:modified xsi:type="dcterms:W3CDTF">2010-03-16T18:54:00Z</dcterms:modified>
</cp:coreProperties>
</file>