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520E" w:rsidP="0072541D">
          <w:pPr>
            <w:pStyle w:val="AmendDocName"/>
          </w:pPr>
          <w:customXml w:element="BillDocName">
            <w:r>
              <w:t xml:space="preserve">1186-S2</w:t>
            </w:r>
          </w:customXml>
          <w:customXml w:element="AmendType">
            <w:r>
              <w:t xml:space="preserve"> AMH</w:t>
            </w:r>
          </w:customXml>
          <w:customXml w:element="SponsorAcronym">
            <w:r>
              <w:t xml:space="preserve"> SHOR</w:t>
            </w:r>
          </w:customXml>
          <w:customXml w:element="DrafterAcronym">
            <w:r>
              <w:t xml:space="preserve"> CALL</w:t>
            </w:r>
          </w:customXml>
          <w:customXml w:element="DraftNumber">
            <w:r>
              <w:t xml:space="preserve"> 072</w:t>
            </w:r>
          </w:customXml>
        </w:p>
      </w:customXml>
      <w:customXml w:element="Heading">
        <w:p w:rsidR="00DF5D0E" w:rsidRDefault="0005520E">
          <w:customXml w:element="ReferenceNumber">
            <w:r w:rsidR="00F70A5C">
              <w:rPr>
                <w:b/>
                <w:u w:val="single"/>
              </w:rPr>
              <w:t>2SHB 1186</w:t>
            </w:r>
            <w:r w:rsidR="00DE256E">
              <w:t xml:space="preserve"> - </w:t>
            </w:r>
          </w:customXml>
          <w:customXml w:element="Floor">
            <w:r w:rsidR="00714670">
              <w:t>H AMD TO H AMD (H-2038.1/11)</w:t>
            </w:r>
          </w:customXml>
          <w:customXml w:element="AmendNumber">
            <w:r>
              <w:rPr>
                <w:b/>
              </w:rPr>
              <w:t xml:space="preserve"> 77</w:t>
            </w:r>
          </w:customXml>
        </w:p>
        <w:p w:rsidR="00DF5D0E" w:rsidRDefault="0005520E" w:rsidP="00605C39">
          <w:pPr>
            <w:ind w:firstLine="576"/>
          </w:pPr>
          <w:customXml w:element="Sponsors">
            <w:r>
              <w:t xml:space="preserve">By Representative Short</w:t>
            </w:r>
          </w:customXml>
        </w:p>
        <w:p w:rsidR="00DF5D0E" w:rsidRDefault="0005520E" w:rsidP="00846034">
          <w:pPr>
            <w:spacing w:line="408" w:lineRule="exact"/>
            <w:jc w:val="right"/>
            <w:rPr>
              <w:b/>
              <w:bCs/>
            </w:rPr>
          </w:pPr>
          <w:customXml w:element="FloorAction"/>
        </w:p>
      </w:customXml>
      <w:customXml w:element="Page">
        <w:permStart w:id="0" w:edGrp="everyone" w:displacedByCustomXml="prev"/>
        <w:p w:rsidR="004144AE" w:rsidRDefault="0005520E"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144AE">
            <w:t>On page 6, beginning on line 3 of the amendment, strike everything through "vessels." on page 8, line 36 of the amendment and insert the following:</w:t>
          </w:r>
        </w:p>
        <w:p w:rsidR="00714670" w:rsidRDefault="004144AE" w:rsidP="004144AE">
          <w:pPr>
            <w:pStyle w:val="RCWSLText"/>
          </w:pPr>
          <w:r>
            <w:tab/>
            <w:t>"(1</w:t>
          </w:r>
          <w:r w:rsidR="00714670">
            <w:t xml:space="preserve">) In order to better ensure the effective use of qualified regional vessels of opportunity response groups to respond to large scale oil spills, contingency plan holders covering individual or multiple tank vessels transiting to or from a Washington </w:t>
          </w:r>
          <w:r w:rsidR="00F076EB">
            <w:t>facility</w:t>
          </w:r>
          <w:r w:rsidR="00714670">
            <w:t xml:space="preserve"> shall provide information to assist existing department contingency plan review and preparedness personnel in submitting a report to the legislature, consistent with RCW 43.01.036, no later than July 1, 2012.  The report must, at a minimum, include the following:</w:t>
          </w:r>
        </w:p>
        <w:p w:rsidR="00714670" w:rsidRDefault="00714670" w:rsidP="004144AE">
          <w:pPr>
            <w:pStyle w:val="RCWSLText"/>
          </w:pPr>
          <w:r>
            <w:tab/>
            <w:t xml:space="preserve">(a) A recommendation for tiered qualifications, exercise, and performance standards necessary to qualify for listing as a vessels of opportunity system with specific capabilities; </w:t>
          </w:r>
        </w:p>
        <w:p w:rsidR="00714670" w:rsidRDefault="00714670" w:rsidP="004144AE">
          <w:pPr>
            <w:pStyle w:val="RCWSLText"/>
          </w:pPr>
          <w:r>
            <w:tab/>
            <w:t>(b) A description of the capabilities and locations of current vessels of opportunity systems;</w:t>
          </w:r>
        </w:p>
        <w:p w:rsidR="00714670" w:rsidRDefault="00714670" w:rsidP="004144AE">
          <w:pPr>
            <w:pStyle w:val="RCWSLText"/>
          </w:pPr>
          <w:r>
            <w:tab/>
            <w:t>(c) A survey of potential participants in a vessels of opportunity system per region, consistent with department planning standards;</w:t>
          </w:r>
        </w:p>
        <w:p w:rsidR="008A68BB" w:rsidRDefault="00714670" w:rsidP="004144AE">
          <w:pPr>
            <w:pStyle w:val="RCWSLText"/>
          </w:pPr>
          <w:r>
            <w:tab/>
            <w:t xml:space="preserve">(d) The identification of geographic areas where regional vessels of opportunity response groups </w:t>
          </w:r>
          <w:r w:rsidR="008A68BB">
            <w:t>could provide effective early deployment of geographic response plans and on water recovery assistance;</w:t>
          </w:r>
        </w:p>
        <w:p w:rsidR="008A68BB" w:rsidRDefault="008A68BB" w:rsidP="004144AE">
          <w:pPr>
            <w:pStyle w:val="RCWSLText"/>
          </w:pPr>
          <w:r>
            <w:tab/>
            <w:t>(e) An audit of existing non-profit organizations that utilize vessels of opportunity systems to identify lessons learned for potential expansion of such models; and</w:t>
          </w:r>
        </w:p>
        <w:p w:rsidR="008A68BB" w:rsidRDefault="008A68BB" w:rsidP="004144AE">
          <w:pPr>
            <w:pStyle w:val="RCWSLText"/>
          </w:pPr>
          <w:r>
            <w:tab/>
            <w:t>(f) Descriptions of safety, performance, and sustainability challenges that need to be addressed to provide f</w:t>
          </w:r>
          <w:r w:rsidR="00F076EB">
            <w:t>or</w:t>
          </w:r>
          <w:r>
            <w:t xml:space="preserve"> ongoing effective </w:t>
          </w:r>
          <w:r>
            <w:lastRenderedPageBreak/>
            <w:t>vessels of opportunity system</w:t>
          </w:r>
          <w:r w:rsidR="00F076EB">
            <w:t>s</w:t>
          </w:r>
          <w:r>
            <w:t xml:space="preserve"> designed to augment dedicated public and private resources.</w:t>
          </w:r>
        </w:p>
        <w:p w:rsidR="008A68BB" w:rsidRDefault="008A68BB" w:rsidP="004144AE">
          <w:pPr>
            <w:pStyle w:val="RCWSLText"/>
          </w:pPr>
          <w:r>
            <w:tab/>
            <w:t>(2) The department shall grant equivalent planning standard credit to any tank vessel contingency plan holder demonstrating planning standards compliance provided by a vessels of opportunity system verified by the department.</w:t>
          </w:r>
        </w:p>
        <w:p w:rsidR="004144AE" w:rsidRPr="004144AE" w:rsidRDefault="008A68BB" w:rsidP="004144AE">
          <w:pPr>
            <w:pStyle w:val="RCWSLText"/>
          </w:pPr>
          <w:r>
            <w:tab/>
            <w:t xml:space="preserve">(3) </w:t>
          </w:r>
          <w:r w:rsidR="00EC4EA3">
            <w:t>Nothing in this section shall prevent or delay continuous improvement, testing, or training of any vessels of opportunity systems in place before the effective date of this section.</w:t>
          </w:r>
          <w:r w:rsidR="004144AE">
            <w:t>"</w:t>
          </w:r>
        </w:p>
        <w:p w:rsidR="004144AE" w:rsidRDefault="004144AE" w:rsidP="00C8108C">
          <w:pPr>
            <w:pStyle w:val="Page"/>
          </w:pPr>
        </w:p>
        <w:p w:rsidR="00F70A5C" w:rsidRDefault="004144AE" w:rsidP="00C8108C">
          <w:pPr>
            <w:pStyle w:val="Page"/>
          </w:pPr>
          <w:r>
            <w:tab/>
          </w:r>
          <w:r w:rsidR="00F70A5C">
            <w:t xml:space="preserve">On page </w:t>
          </w:r>
          <w:r>
            <w:t>22, line 24 of the amendment, after "(a)" strike all material through "(b)" on line 26</w:t>
          </w:r>
          <w:r w:rsidR="00385643">
            <w:t xml:space="preserve"> of the amendment</w:t>
          </w:r>
        </w:p>
        <w:p w:rsidR="004144AE" w:rsidRDefault="004144AE" w:rsidP="004144AE">
          <w:pPr>
            <w:pStyle w:val="RCWSLText"/>
          </w:pPr>
        </w:p>
        <w:p w:rsidR="004144AE" w:rsidRDefault="004144AE" w:rsidP="004144AE">
          <w:pPr>
            <w:pStyle w:val="RCWSLText"/>
          </w:pPr>
          <w:r>
            <w:tab/>
            <w:t xml:space="preserve">On page 22, at the beginning </w:t>
          </w:r>
          <w:r w:rsidR="00385643">
            <w:t xml:space="preserve">of </w:t>
          </w:r>
          <w:r>
            <w:t>line 28 of the amendment, strike "(c)" and insert "(b)"</w:t>
          </w:r>
        </w:p>
        <w:p w:rsidR="004144AE" w:rsidRDefault="004144AE" w:rsidP="004144AE">
          <w:pPr>
            <w:pStyle w:val="RCWSLText"/>
          </w:pPr>
        </w:p>
        <w:p w:rsidR="004144AE" w:rsidRPr="004144AE" w:rsidRDefault="004144AE" w:rsidP="004144AE">
          <w:pPr>
            <w:pStyle w:val="RCWSLText"/>
          </w:pPr>
          <w:r>
            <w:tab/>
            <w:t>On page 22, at the beginning</w:t>
          </w:r>
          <w:r w:rsidR="00385643">
            <w:t xml:space="preserve"> of</w:t>
          </w:r>
          <w:r>
            <w:t xml:space="preserve"> line 31 of the amendment, strike "(d)" and insert "(c)"</w:t>
          </w:r>
        </w:p>
        <w:p w:rsidR="00DF5D0E" w:rsidRPr="00C8108C" w:rsidRDefault="0005520E" w:rsidP="00F70A5C">
          <w:pPr>
            <w:pStyle w:val="RCWSLText"/>
            <w:suppressLineNumbers/>
          </w:pPr>
        </w:p>
      </w:customXml>
      <w:permEnd w:id="0" w:displacedByCustomXml="next"/>
      <w:customXml w:element="Effect">
        <w:p w:rsidR="00ED2EEB" w:rsidRDefault="00ED2EEB" w:rsidP="00F70A5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70A5C">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70A5C">
                <w:pPr>
                  <w:pStyle w:val="Effect"/>
                  <w:suppressLineNumbers/>
                  <w:shd w:val="clear" w:color="auto" w:fill="auto"/>
                  <w:ind w:left="0" w:firstLine="0"/>
                </w:pPr>
                <w:r w:rsidRPr="0096303F">
                  <w:tab/>
                </w:r>
                <w:r w:rsidR="001C1B27" w:rsidRPr="0096303F">
                  <w:rPr>
                    <w:u w:val="single"/>
                  </w:rPr>
                  <w:t>EFFECT:</w:t>
                </w:r>
                <w:r w:rsidR="001C1B27" w:rsidRPr="0096303F">
                  <w:t>   </w:t>
                </w:r>
                <w:r w:rsidR="00EC4EA3">
                  <w:t xml:space="preserve">Removes the requirements that tank vessel owners or operators establish a vessels of opportunity system and replaces the provisions with a required report on the topic by the Department of Ecology, </w:t>
                </w:r>
                <w:r w:rsidR="00AF674C">
                  <w:t xml:space="preserve">a requirement that the Department of Ecology award planning credit to contingency plan holders utilizing a vessels of opportunity system, and </w:t>
                </w:r>
                <w:r w:rsidR="00F076EB">
                  <w:t xml:space="preserve">adds </w:t>
                </w:r>
                <w:r w:rsidR="00AF674C">
                  <w:t xml:space="preserve">clarification that existing vessels of opportunity systems may continue to be improved and tested. </w:t>
                </w:r>
              </w:p>
              <w:p w:rsidR="001B4E53" w:rsidRPr="007D1589" w:rsidRDefault="001B4E53" w:rsidP="00F70A5C">
                <w:pPr>
                  <w:pStyle w:val="ListBullet"/>
                  <w:numPr>
                    <w:ilvl w:val="0"/>
                    <w:numId w:val="0"/>
                  </w:numPr>
                  <w:suppressLineNumbers/>
                </w:pPr>
              </w:p>
            </w:tc>
          </w:tr>
        </w:tbl>
        <w:p w:rsidR="00DF5D0E" w:rsidRDefault="0005520E" w:rsidP="00F70A5C">
          <w:pPr>
            <w:pStyle w:val="BillEnd"/>
            <w:suppressLineNumbers/>
          </w:pPr>
        </w:p>
        <w:permEnd w:id="1" w:displacedByCustomXml="next"/>
      </w:customXml>
      <w:p w:rsidR="00DF5D0E" w:rsidRDefault="00DE256E" w:rsidP="00F70A5C">
        <w:pPr>
          <w:pStyle w:val="BillEnd"/>
          <w:suppressLineNumbers/>
        </w:pPr>
        <w:r>
          <w:rPr>
            <w:b/>
          </w:rPr>
          <w:t>--- END ---</w:t>
        </w:r>
      </w:p>
      <w:p w:rsidR="00DF5D0E" w:rsidRDefault="0005520E" w:rsidP="00F70A5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A3" w:rsidRDefault="00EC4EA3" w:rsidP="00DF5D0E">
      <w:r>
        <w:separator/>
      </w:r>
    </w:p>
  </w:endnote>
  <w:endnote w:type="continuationSeparator" w:id="0">
    <w:p w:rsidR="00EC4EA3" w:rsidRDefault="00EC4EA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7A" w:rsidRDefault="008F2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A3" w:rsidRDefault="0005520E">
    <w:pPr>
      <w:pStyle w:val="AmendDraftFooter"/>
    </w:pPr>
    <w:fldSimple w:instr=" TITLE   \* MERGEFORMAT ">
      <w:r w:rsidR="00CF314F">
        <w:t>1186-S2 AMH .... CALL 072</w:t>
      </w:r>
    </w:fldSimple>
    <w:r w:rsidR="00EC4EA3">
      <w:tab/>
    </w:r>
    <w:fldSimple w:instr=" PAGE  \* Arabic  \* MERGEFORMAT ">
      <w:r w:rsidR="00CF314F">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A3" w:rsidRDefault="0005520E">
    <w:pPr>
      <w:pStyle w:val="AmendDraftFooter"/>
    </w:pPr>
    <w:fldSimple w:instr=" TITLE   \* MERGEFORMAT ">
      <w:r w:rsidR="00CF314F">
        <w:t>1186-S2 AMH .... CALL 072</w:t>
      </w:r>
    </w:fldSimple>
    <w:r w:rsidR="00EC4EA3">
      <w:tab/>
    </w:r>
    <w:fldSimple w:instr=" PAGE  \* Arabic  \* MERGEFORMAT ">
      <w:r w:rsidR="00CF31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A3" w:rsidRDefault="00EC4EA3" w:rsidP="00DF5D0E">
      <w:r>
        <w:separator/>
      </w:r>
    </w:p>
  </w:footnote>
  <w:footnote w:type="continuationSeparator" w:id="0">
    <w:p w:rsidR="00EC4EA3" w:rsidRDefault="00EC4EA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7A" w:rsidRDefault="008F2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A3" w:rsidRDefault="0005520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C4EA3" w:rsidRDefault="00EC4EA3">
                <w:pPr>
                  <w:pStyle w:val="RCWSLText"/>
                  <w:jc w:val="right"/>
                </w:pPr>
                <w:r>
                  <w:t>1</w:t>
                </w:r>
              </w:p>
              <w:p w:rsidR="00EC4EA3" w:rsidRDefault="00EC4EA3">
                <w:pPr>
                  <w:pStyle w:val="RCWSLText"/>
                  <w:jc w:val="right"/>
                </w:pPr>
                <w:r>
                  <w:t>2</w:t>
                </w:r>
              </w:p>
              <w:p w:rsidR="00EC4EA3" w:rsidRDefault="00EC4EA3">
                <w:pPr>
                  <w:pStyle w:val="RCWSLText"/>
                  <w:jc w:val="right"/>
                </w:pPr>
                <w:r>
                  <w:t>3</w:t>
                </w:r>
              </w:p>
              <w:p w:rsidR="00EC4EA3" w:rsidRDefault="00EC4EA3">
                <w:pPr>
                  <w:pStyle w:val="RCWSLText"/>
                  <w:jc w:val="right"/>
                </w:pPr>
                <w:r>
                  <w:t>4</w:t>
                </w:r>
              </w:p>
              <w:p w:rsidR="00EC4EA3" w:rsidRDefault="00EC4EA3">
                <w:pPr>
                  <w:pStyle w:val="RCWSLText"/>
                  <w:jc w:val="right"/>
                </w:pPr>
                <w:r>
                  <w:t>5</w:t>
                </w:r>
              </w:p>
              <w:p w:rsidR="00EC4EA3" w:rsidRDefault="00EC4EA3">
                <w:pPr>
                  <w:pStyle w:val="RCWSLText"/>
                  <w:jc w:val="right"/>
                </w:pPr>
                <w:r>
                  <w:t>6</w:t>
                </w:r>
              </w:p>
              <w:p w:rsidR="00EC4EA3" w:rsidRDefault="00EC4EA3">
                <w:pPr>
                  <w:pStyle w:val="RCWSLText"/>
                  <w:jc w:val="right"/>
                </w:pPr>
                <w:r>
                  <w:t>7</w:t>
                </w:r>
              </w:p>
              <w:p w:rsidR="00EC4EA3" w:rsidRDefault="00EC4EA3">
                <w:pPr>
                  <w:pStyle w:val="RCWSLText"/>
                  <w:jc w:val="right"/>
                </w:pPr>
                <w:r>
                  <w:t>8</w:t>
                </w:r>
              </w:p>
              <w:p w:rsidR="00EC4EA3" w:rsidRDefault="00EC4EA3">
                <w:pPr>
                  <w:pStyle w:val="RCWSLText"/>
                  <w:jc w:val="right"/>
                </w:pPr>
                <w:r>
                  <w:t>9</w:t>
                </w:r>
              </w:p>
              <w:p w:rsidR="00EC4EA3" w:rsidRDefault="00EC4EA3">
                <w:pPr>
                  <w:pStyle w:val="RCWSLText"/>
                  <w:jc w:val="right"/>
                </w:pPr>
                <w:r>
                  <w:t>10</w:t>
                </w:r>
              </w:p>
              <w:p w:rsidR="00EC4EA3" w:rsidRDefault="00EC4EA3">
                <w:pPr>
                  <w:pStyle w:val="RCWSLText"/>
                  <w:jc w:val="right"/>
                </w:pPr>
                <w:r>
                  <w:t>11</w:t>
                </w:r>
              </w:p>
              <w:p w:rsidR="00EC4EA3" w:rsidRDefault="00EC4EA3">
                <w:pPr>
                  <w:pStyle w:val="RCWSLText"/>
                  <w:jc w:val="right"/>
                </w:pPr>
                <w:r>
                  <w:t>12</w:t>
                </w:r>
              </w:p>
              <w:p w:rsidR="00EC4EA3" w:rsidRDefault="00EC4EA3">
                <w:pPr>
                  <w:pStyle w:val="RCWSLText"/>
                  <w:jc w:val="right"/>
                </w:pPr>
                <w:r>
                  <w:t>13</w:t>
                </w:r>
              </w:p>
              <w:p w:rsidR="00EC4EA3" w:rsidRDefault="00EC4EA3">
                <w:pPr>
                  <w:pStyle w:val="RCWSLText"/>
                  <w:jc w:val="right"/>
                </w:pPr>
                <w:r>
                  <w:t>14</w:t>
                </w:r>
              </w:p>
              <w:p w:rsidR="00EC4EA3" w:rsidRDefault="00EC4EA3">
                <w:pPr>
                  <w:pStyle w:val="RCWSLText"/>
                  <w:jc w:val="right"/>
                </w:pPr>
                <w:r>
                  <w:t>15</w:t>
                </w:r>
              </w:p>
              <w:p w:rsidR="00EC4EA3" w:rsidRDefault="00EC4EA3">
                <w:pPr>
                  <w:pStyle w:val="RCWSLText"/>
                  <w:jc w:val="right"/>
                </w:pPr>
                <w:r>
                  <w:t>16</w:t>
                </w:r>
              </w:p>
              <w:p w:rsidR="00EC4EA3" w:rsidRDefault="00EC4EA3">
                <w:pPr>
                  <w:pStyle w:val="RCWSLText"/>
                  <w:jc w:val="right"/>
                </w:pPr>
                <w:r>
                  <w:t>17</w:t>
                </w:r>
              </w:p>
              <w:p w:rsidR="00EC4EA3" w:rsidRDefault="00EC4EA3">
                <w:pPr>
                  <w:pStyle w:val="RCWSLText"/>
                  <w:jc w:val="right"/>
                </w:pPr>
                <w:r>
                  <w:t>18</w:t>
                </w:r>
              </w:p>
              <w:p w:rsidR="00EC4EA3" w:rsidRDefault="00EC4EA3">
                <w:pPr>
                  <w:pStyle w:val="RCWSLText"/>
                  <w:jc w:val="right"/>
                </w:pPr>
                <w:r>
                  <w:t>19</w:t>
                </w:r>
              </w:p>
              <w:p w:rsidR="00EC4EA3" w:rsidRDefault="00EC4EA3">
                <w:pPr>
                  <w:pStyle w:val="RCWSLText"/>
                  <w:jc w:val="right"/>
                </w:pPr>
                <w:r>
                  <w:t>20</w:t>
                </w:r>
              </w:p>
              <w:p w:rsidR="00EC4EA3" w:rsidRDefault="00EC4EA3">
                <w:pPr>
                  <w:pStyle w:val="RCWSLText"/>
                  <w:jc w:val="right"/>
                </w:pPr>
                <w:r>
                  <w:t>21</w:t>
                </w:r>
              </w:p>
              <w:p w:rsidR="00EC4EA3" w:rsidRDefault="00EC4EA3">
                <w:pPr>
                  <w:pStyle w:val="RCWSLText"/>
                  <w:jc w:val="right"/>
                </w:pPr>
                <w:r>
                  <w:t>22</w:t>
                </w:r>
              </w:p>
              <w:p w:rsidR="00EC4EA3" w:rsidRDefault="00EC4EA3">
                <w:pPr>
                  <w:pStyle w:val="RCWSLText"/>
                  <w:jc w:val="right"/>
                </w:pPr>
                <w:r>
                  <w:t>23</w:t>
                </w:r>
              </w:p>
              <w:p w:rsidR="00EC4EA3" w:rsidRDefault="00EC4EA3">
                <w:pPr>
                  <w:pStyle w:val="RCWSLText"/>
                  <w:jc w:val="right"/>
                </w:pPr>
                <w:r>
                  <w:t>24</w:t>
                </w:r>
              </w:p>
              <w:p w:rsidR="00EC4EA3" w:rsidRDefault="00EC4EA3">
                <w:pPr>
                  <w:pStyle w:val="RCWSLText"/>
                  <w:jc w:val="right"/>
                </w:pPr>
                <w:r>
                  <w:t>25</w:t>
                </w:r>
              </w:p>
              <w:p w:rsidR="00EC4EA3" w:rsidRDefault="00EC4EA3">
                <w:pPr>
                  <w:pStyle w:val="RCWSLText"/>
                  <w:jc w:val="right"/>
                </w:pPr>
                <w:r>
                  <w:t>26</w:t>
                </w:r>
              </w:p>
              <w:p w:rsidR="00EC4EA3" w:rsidRDefault="00EC4EA3">
                <w:pPr>
                  <w:pStyle w:val="RCWSLText"/>
                  <w:jc w:val="right"/>
                </w:pPr>
                <w:r>
                  <w:t>27</w:t>
                </w:r>
              </w:p>
              <w:p w:rsidR="00EC4EA3" w:rsidRDefault="00EC4EA3">
                <w:pPr>
                  <w:pStyle w:val="RCWSLText"/>
                  <w:jc w:val="right"/>
                </w:pPr>
                <w:r>
                  <w:t>28</w:t>
                </w:r>
              </w:p>
              <w:p w:rsidR="00EC4EA3" w:rsidRDefault="00EC4EA3">
                <w:pPr>
                  <w:pStyle w:val="RCWSLText"/>
                  <w:jc w:val="right"/>
                </w:pPr>
                <w:r>
                  <w:t>29</w:t>
                </w:r>
              </w:p>
              <w:p w:rsidR="00EC4EA3" w:rsidRDefault="00EC4EA3">
                <w:pPr>
                  <w:pStyle w:val="RCWSLText"/>
                  <w:jc w:val="right"/>
                </w:pPr>
                <w:r>
                  <w:t>30</w:t>
                </w:r>
              </w:p>
              <w:p w:rsidR="00EC4EA3" w:rsidRDefault="00EC4EA3">
                <w:pPr>
                  <w:pStyle w:val="RCWSLText"/>
                  <w:jc w:val="right"/>
                </w:pPr>
                <w:r>
                  <w:t>31</w:t>
                </w:r>
              </w:p>
              <w:p w:rsidR="00EC4EA3" w:rsidRDefault="00EC4EA3">
                <w:pPr>
                  <w:pStyle w:val="RCWSLText"/>
                  <w:jc w:val="right"/>
                </w:pPr>
                <w:r>
                  <w:t>32</w:t>
                </w:r>
              </w:p>
              <w:p w:rsidR="00EC4EA3" w:rsidRDefault="00EC4EA3">
                <w:pPr>
                  <w:pStyle w:val="RCWSLText"/>
                  <w:jc w:val="right"/>
                </w:pPr>
                <w:r>
                  <w:t>33</w:t>
                </w:r>
              </w:p>
              <w:p w:rsidR="00EC4EA3" w:rsidRDefault="00EC4EA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A3" w:rsidRDefault="0005520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C4EA3" w:rsidRDefault="00EC4EA3" w:rsidP="00605C39">
                <w:pPr>
                  <w:pStyle w:val="RCWSLText"/>
                  <w:spacing w:before="2888"/>
                  <w:jc w:val="right"/>
                </w:pPr>
                <w:r>
                  <w:t>1</w:t>
                </w:r>
              </w:p>
              <w:p w:rsidR="00EC4EA3" w:rsidRDefault="00EC4EA3">
                <w:pPr>
                  <w:pStyle w:val="RCWSLText"/>
                  <w:jc w:val="right"/>
                </w:pPr>
                <w:r>
                  <w:t>2</w:t>
                </w:r>
              </w:p>
              <w:p w:rsidR="00EC4EA3" w:rsidRDefault="00EC4EA3">
                <w:pPr>
                  <w:pStyle w:val="RCWSLText"/>
                  <w:jc w:val="right"/>
                </w:pPr>
                <w:r>
                  <w:t>3</w:t>
                </w:r>
              </w:p>
              <w:p w:rsidR="00EC4EA3" w:rsidRDefault="00EC4EA3">
                <w:pPr>
                  <w:pStyle w:val="RCWSLText"/>
                  <w:jc w:val="right"/>
                </w:pPr>
                <w:r>
                  <w:t>4</w:t>
                </w:r>
              </w:p>
              <w:p w:rsidR="00EC4EA3" w:rsidRDefault="00EC4EA3">
                <w:pPr>
                  <w:pStyle w:val="RCWSLText"/>
                  <w:jc w:val="right"/>
                </w:pPr>
                <w:r>
                  <w:t>5</w:t>
                </w:r>
              </w:p>
              <w:p w:rsidR="00EC4EA3" w:rsidRDefault="00EC4EA3">
                <w:pPr>
                  <w:pStyle w:val="RCWSLText"/>
                  <w:jc w:val="right"/>
                </w:pPr>
                <w:r>
                  <w:t>6</w:t>
                </w:r>
              </w:p>
              <w:p w:rsidR="00EC4EA3" w:rsidRDefault="00EC4EA3">
                <w:pPr>
                  <w:pStyle w:val="RCWSLText"/>
                  <w:jc w:val="right"/>
                </w:pPr>
                <w:r>
                  <w:t>7</w:t>
                </w:r>
              </w:p>
              <w:p w:rsidR="00EC4EA3" w:rsidRDefault="00EC4EA3">
                <w:pPr>
                  <w:pStyle w:val="RCWSLText"/>
                  <w:jc w:val="right"/>
                </w:pPr>
                <w:r>
                  <w:t>8</w:t>
                </w:r>
              </w:p>
              <w:p w:rsidR="00EC4EA3" w:rsidRDefault="00EC4EA3">
                <w:pPr>
                  <w:pStyle w:val="RCWSLText"/>
                  <w:jc w:val="right"/>
                </w:pPr>
                <w:r>
                  <w:t>9</w:t>
                </w:r>
              </w:p>
              <w:p w:rsidR="00EC4EA3" w:rsidRDefault="00EC4EA3">
                <w:pPr>
                  <w:pStyle w:val="RCWSLText"/>
                  <w:jc w:val="right"/>
                </w:pPr>
                <w:r>
                  <w:t>10</w:t>
                </w:r>
              </w:p>
              <w:p w:rsidR="00EC4EA3" w:rsidRDefault="00EC4EA3">
                <w:pPr>
                  <w:pStyle w:val="RCWSLText"/>
                  <w:jc w:val="right"/>
                </w:pPr>
                <w:r>
                  <w:t>11</w:t>
                </w:r>
              </w:p>
              <w:p w:rsidR="00EC4EA3" w:rsidRDefault="00EC4EA3">
                <w:pPr>
                  <w:pStyle w:val="RCWSLText"/>
                  <w:jc w:val="right"/>
                </w:pPr>
                <w:r>
                  <w:t>12</w:t>
                </w:r>
              </w:p>
              <w:p w:rsidR="00EC4EA3" w:rsidRDefault="00EC4EA3">
                <w:pPr>
                  <w:pStyle w:val="RCWSLText"/>
                  <w:jc w:val="right"/>
                </w:pPr>
                <w:r>
                  <w:t>13</w:t>
                </w:r>
              </w:p>
              <w:p w:rsidR="00EC4EA3" w:rsidRDefault="00EC4EA3">
                <w:pPr>
                  <w:pStyle w:val="RCWSLText"/>
                  <w:jc w:val="right"/>
                </w:pPr>
                <w:r>
                  <w:t>14</w:t>
                </w:r>
              </w:p>
              <w:p w:rsidR="00EC4EA3" w:rsidRDefault="00EC4EA3">
                <w:pPr>
                  <w:pStyle w:val="RCWSLText"/>
                  <w:jc w:val="right"/>
                </w:pPr>
                <w:r>
                  <w:t>15</w:t>
                </w:r>
              </w:p>
              <w:p w:rsidR="00EC4EA3" w:rsidRDefault="00EC4EA3">
                <w:pPr>
                  <w:pStyle w:val="RCWSLText"/>
                  <w:jc w:val="right"/>
                </w:pPr>
                <w:r>
                  <w:t>16</w:t>
                </w:r>
              </w:p>
              <w:p w:rsidR="00EC4EA3" w:rsidRDefault="00EC4EA3">
                <w:pPr>
                  <w:pStyle w:val="RCWSLText"/>
                  <w:jc w:val="right"/>
                </w:pPr>
                <w:r>
                  <w:t>17</w:t>
                </w:r>
              </w:p>
              <w:p w:rsidR="00EC4EA3" w:rsidRDefault="00EC4EA3">
                <w:pPr>
                  <w:pStyle w:val="RCWSLText"/>
                  <w:jc w:val="right"/>
                </w:pPr>
                <w:r>
                  <w:t>18</w:t>
                </w:r>
              </w:p>
              <w:p w:rsidR="00EC4EA3" w:rsidRDefault="00EC4EA3">
                <w:pPr>
                  <w:pStyle w:val="RCWSLText"/>
                  <w:jc w:val="right"/>
                </w:pPr>
                <w:r>
                  <w:t>19</w:t>
                </w:r>
              </w:p>
              <w:p w:rsidR="00EC4EA3" w:rsidRDefault="00EC4EA3">
                <w:pPr>
                  <w:pStyle w:val="RCWSLText"/>
                  <w:jc w:val="right"/>
                </w:pPr>
                <w:r>
                  <w:t>20</w:t>
                </w:r>
              </w:p>
              <w:p w:rsidR="00EC4EA3" w:rsidRDefault="00EC4EA3">
                <w:pPr>
                  <w:pStyle w:val="RCWSLText"/>
                  <w:jc w:val="right"/>
                </w:pPr>
                <w:r>
                  <w:t>21</w:t>
                </w:r>
              </w:p>
              <w:p w:rsidR="00EC4EA3" w:rsidRDefault="00EC4EA3">
                <w:pPr>
                  <w:pStyle w:val="RCWSLText"/>
                  <w:jc w:val="right"/>
                </w:pPr>
                <w:r>
                  <w:t>22</w:t>
                </w:r>
              </w:p>
              <w:p w:rsidR="00EC4EA3" w:rsidRDefault="00EC4EA3">
                <w:pPr>
                  <w:pStyle w:val="RCWSLText"/>
                  <w:jc w:val="right"/>
                </w:pPr>
                <w:r>
                  <w:t>23</w:t>
                </w:r>
              </w:p>
              <w:p w:rsidR="00EC4EA3" w:rsidRDefault="00EC4EA3">
                <w:pPr>
                  <w:pStyle w:val="RCWSLText"/>
                  <w:jc w:val="right"/>
                </w:pPr>
                <w:r>
                  <w:t>24</w:t>
                </w:r>
              </w:p>
              <w:p w:rsidR="00EC4EA3" w:rsidRDefault="00EC4EA3" w:rsidP="00060D21">
                <w:pPr>
                  <w:pStyle w:val="RCWSLText"/>
                  <w:jc w:val="right"/>
                </w:pPr>
                <w:r>
                  <w:t>25</w:t>
                </w:r>
              </w:p>
              <w:p w:rsidR="00EC4EA3" w:rsidRDefault="00EC4EA3" w:rsidP="00060D21">
                <w:pPr>
                  <w:pStyle w:val="RCWSLText"/>
                  <w:jc w:val="right"/>
                </w:pPr>
                <w:r>
                  <w:t>26</w:t>
                </w:r>
              </w:p>
              <w:p w:rsidR="00EC4EA3" w:rsidRDefault="00EC4EA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2EF9"/>
    <w:rsid w:val="0005520E"/>
    <w:rsid w:val="00060D21"/>
    <w:rsid w:val="00096165"/>
    <w:rsid w:val="000C6C82"/>
    <w:rsid w:val="000E603A"/>
    <w:rsid w:val="00102468"/>
    <w:rsid w:val="00106544"/>
    <w:rsid w:val="00146AAF"/>
    <w:rsid w:val="001872C4"/>
    <w:rsid w:val="001A775A"/>
    <w:rsid w:val="001B4E53"/>
    <w:rsid w:val="001C1B27"/>
    <w:rsid w:val="001E6675"/>
    <w:rsid w:val="00217E8A"/>
    <w:rsid w:val="00281CBD"/>
    <w:rsid w:val="002A6257"/>
    <w:rsid w:val="00316CD9"/>
    <w:rsid w:val="00385643"/>
    <w:rsid w:val="003E2FC6"/>
    <w:rsid w:val="004144AE"/>
    <w:rsid w:val="00492DDC"/>
    <w:rsid w:val="004C6615"/>
    <w:rsid w:val="00523C5A"/>
    <w:rsid w:val="005E69C3"/>
    <w:rsid w:val="00605C39"/>
    <w:rsid w:val="006841E6"/>
    <w:rsid w:val="006F7027"/>
    <w:rsid w:val="00714670"/>
    <w:rsid w:val="0072335D"/>
    <w:rsid w:val="0072541D"/>
    <w:rsid w:val="007769AF"/>
    <w:rsid w:val="007D1589"/>
    <w:rsid w:val="007D35D4"/>
    <w:rsid w:val="00846034"/>
    <w:rsid w:val="008A68BB"/>
    <w:rsid w:val="008C7E6E"/>
    <w:rsid w:val="008F207A"/>
    <w:rsid w:val="00931B84"/>
    <w:rsid w:val="0096303F"/>
    <w:rsid w:val="00972869"/>
    <w:rsid w:val="00984CD1"/>
    <w:rsid w:val="009D62A7"/>
    <w:rsid w:val="009F23A9"/>
    <w:rsid w:val="00A01F29"/>
    <w:rsid w:val="00A17B5B"/>
    <w:rsid w:val="00A4729B"/>
    <w:rsid w:val="00A80A2A"/>
    <w:rsid w:val="00A93D4A"/>
    <w:rsid w:val="00AB682C"/>
    <w:rsid w:val="00AD2D0A"/>
    <w:rsid w:val="00AF674C"/>
    <w:rsid w:val="00B31D1C"/>
    <w:rsid w:val="00B41494"/>
    <w:rsid w:val="00B518D0"/>
    <w:rsid w:val="00B73E0A"/>
    <w:rsid w:val="00B961E0"/>
    <w:rsid w:val="00BF44DF"/>
    <w:rsid w:val="00C61A83"/>
    <w:rsid w:val="00C8108C"/>
    <w:rsid w:val="00CF314F"/>
    <w:rsid w:val="00D40447"/>
    <w:rsid w:val="00D659AC"/>
    <w:rsid w:val="00DA47F3"/>
    <w:rsid w:val="00DE256E"/>
    <w:rsid w:val="00DF5D0E"/>
    <w:rsid w:val="00E1471A"/>
    <w:rsid w:val="00E33FAB"/>
    <w:rsid w:val="00E41CC6"/>
    <w:rsid w:val="00E66F5D"/>
    <w:rsid w:val="00E850E7"/>
    <w:rsid w:val="00EC4EA3"/>
    <w:rsid w:val="00ED2EEB"/>
    <w:rsid w:val="00F076EB"/>
    <w:rsid w:val="00F229DE"/>
    <w:rsid w:val="00F304D3"/>
    <w:rsid w:val="00F4663F"/>
    <w:rsid w:val="00F70A5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461</Words>
  <Characters>2564</Characters>
  <Application>Microsoft Office Word</Application>
  <DocSecurity>8</DocSecurity>
  <Lines>67</Lines>
  <Paragraphs>21</Paragraphs>
  <ScaleCrop>false</ScaleCrop>
  <HeadingPairs>
    <vt:vector size="2" baseType="variant">
      <vt:variant>
        <vt:lpstr>Title</vt:lpstr>
      </vt:variant>
      <vt:variant>
        <vt:i4>1</vt:i4>
      </vt:variant>
    </vt:vector>
  </HeadingPairs>
  <TitlesOfParts>
    <vt:vector size="1" baseType="lpstr">
      <vt:lpstr>1186-S2 AMH .... CALL 072</vt:lpstr>
    </vt:vector>
  </TitlesOfParts>
  <Company>Washington State Legislature</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SHOR CALL 072</dc:title>
  <dc:creator>Jason Callahan</dc:creator>
  <cp:lastModifiedBy>Jason Callahan</cp:lastModifiedBy>
  <cp:revision>11</cp:revision>
  <cp:lastPrinted>2011-02-26T18:48:00Z</cp:lastPrinted>
  <dcterms:created xsi:type="dcterms:W3CDTF">2011-02-26T18:01:00Z</dcterms:created>
  <dcterms:modified xsi:type="dcterms:W3CDTF">2011-02-26T18:48:00Z</dcterms:modified>
</cp:coreProperties>
</file>