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B3FE7" w:rsidP="0072541D">
          <w:pPr>
            <w:pStyle w:val="AmendDocName"/>
          </w:pPr>
          <w:customXml w:element="BillDocName">
            <w:r>
              <w:t xml:space="preserve">1795-S2</w:t>
            </w:r>
          </w:customXml>
          <w:customXml w:element="AmendType">
            <w:r>
              <w:t xml:space="preserve"> AMH</w:t>
            </w:r>
          </w:customXml>
          <w:customXml w:element="SponsorAcronym">
            <w:r>
              <w:t xml:space="preserve"> HASE</w:t>
            </w:r>
          </w:customXml>
          <w:customXml w:element="DrafterAcronym">
            <w:r>
              <w:t xml:space="preserve"> MATH</w:t>
            </w:r>
          </w:customXml>
          <w:customXml w:element="DraftNumber">
            <w:r>
              <w:t xml:space="preserve"> 117</w:t>
            </w:r>
          </w:customXml>
        </w:p>
      </w:customXml>
      <w:customXml w:element="Heading">
        <w:p w:rsidR="00DF5D0E" w:rsidRDefault="001B3FE7">
          <w:customXml w:element="ReferenceNumber">
            <w:r w:rsidR="00CB76EA">
              <w:rPr>
                <w:b/>
                <w:u w:val="single"/>
              </w:rPr>
              <w:t>2SHB 1795</w:t>
            </w:r>
            <w:r w:rsidR="00DE256E">
              <w:t xml:space="preserve"> - </w:t>
            </w:r>
          </w:customXml>
          <w:customXml w:element="Floor">
            <w:r w:rsidR="00CB76EA">
              <w:t>H AMD TO H AMD (H-2744.2/11)</w:t>
            </w:r>
          </w:customXml>
          <w:customXml w:element="AmendNumber">
            <w:r>
              <w:rPr>
                <w:b/>
              </w:rPr>
              <w:t xml:space="preserve"> 750</w:t>
            </w:r>
          </w:customXml>
        </w:p>
        <w:p w:rsidR="00DF5D0E" w:rsidRDefault="001B3FE7" w:rsidP="00605C39">
          <w:pPr>
            <w:ind w:firstLine="576"/>
          </w:pPr>
          <w:customXml w:element="Sponsors">
            <w:r>
              <w:t xml:space="preserve">By Representative Hasegawa</w:t>
            </w:r>
          </w:customXml>
        </w:p>
        <w:p w:rsidR="00DF5D0E" w:rsidRDefault="001B3FE7" w:rsidP="00846034">
          <w:pPr>
            <w:spacing w:line="408" w:lineRule="exact"/>
            <w:jc w:val="right"/>
            <w:rPr>
              <w:b/>
              <w:bCs/>
            </w:rPr>
          </w:pPr>
          <w:customXml w:element="FloorAction"/>
        </w:p>
      </w:customXml>
      <w:customXml w:element="Page">
        <w:permStart w:id="0" w:edGrp="everyone" w:displacedByCustomXml="prev"/>
        <w:p w:rsidR="00644186" w:rsidRDefault="001B3FE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44186">
            <w:t>On page 9, line 2 of the striking amendment, after "beyond" strike all material through "board" on page 10, line 2 of the striking amendment and insert "commensurate increases in the median family income shall remit the additional tuition revenue collected in financial aid to students with incomes up to one hundred and fifty percent of the median family income to offset the cost of increased tuition"</w:t>
          </w:r>
        </w:p>
        <w:p w:rsidR="00644186" w:rsidRDefault="00644186" w:rsidP="00C8108C">
          <w:pPr>
            <w:pStyle w:val="Page"/>
          </w:pPr>
        </w:p>
        <w:p w:rsidR="00985C8A" w:rsidRDefault="00644186" w:rsidP="00C8108C">
          <w:pPr>
            <w:pStyle w:val="Page"/>
          </w:pPr>
          <w:r>
            <w:tab/>
          </w:r>
          <w:r w:rsidR="00985C8A">
            <w:t>On page 14, after line 8 of the striking amendment</w:t>
          </w:r>
          <w:r>
            <w:t>,</w:t>
          </w:r>
          <w:r w:rsidR="00985C8A">
            <w:t xml:space="preserve"> insert the following:</w:t>
          </w:r>
        </w:p>
        <w:p w:rsidR="00985C8A" w:rsidRDefault="00985C8A" w:rsidP="00985C8A">
          <w:pPr>
            <w:pStyle w:val="RCWSLText"/>
          </w:pPr>
          <w:r>
            <w:tab/>
            <w:t>"</w:t>
          </w:r>
          <w:r>
            <w:rPr>
              <w:b/>
            </w:rPr>
            <w:t xml:space="preserve">Sec. 8.  </w:t>
          </w:r>
          <w:r>
            <w:t>RCW 28B.15.069 and 2005 c 258 s 10 are each amended to read as follows:</w:t>
          </w:r>
        </w:p>
        <w:p w:rsidR="00985C8A" w:rsidRDefault="00985C8A" w:rsidP="00985C8A">
          <w:pPr>
            <w:pStyle w:val="RCWSLText"/>
          </w:pPr>
          <w:r>
            <w:tab/>
            <w:t>(1) The building fee for each academic year shall be ((</w:t>
          </w:r>
          <w:r w:rsidRPr="00985C8A">
            <w:rPr>
              <w:strike/>
            </w:rPr>
            <w:t>a percentage of total tuition fees.  This percentage shall be calculated by the higher education coordinating board and be based on the actual percentage the building fee is of total tuition for each tuition category in the 1994-95 academic year, rounded up to the nearest half percent</w:t>
          </w:r>
          <w:r>
            <w:t>))</w:t>
          </w:r>
          <w:r>
            <w:rPr>
              <w:u w:val="single"/>
            </w:rPr>
            <w:t xml:space="preserve"> the actual dollar amount for the building fee as charged in the 2010-11 academic year unless the median family income increases, in which case the fee may increase commensurate with increases in the median family income</w:t>
          </w:r>
          <w:r>
            <w:t>.</w:t>
          </w:r>
        </w:p>
        <w:p w:rsidR="00985C8A" w:rsidRDefault="00985C8A" w:rsidP="00985C8A">
          <w:pPr>
            <w:pStyle w:val="RCWSLText"/>
          </w:pPr>
          <w:r>
            <w:tab/>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w:t>
          </w:r>
          <w:r>
            <w:lastRenderedPageBreak/>
            <w:t>((</w:t>
          </w:r>
          <w:r w:rsidRPr="00985C8A">
            <w:rPr>
              <w:strike/>
            </w:rPr>
            <w:t>the annual percentage increase in student tuition fees for resident undergraduate students</w:t>
          </w:r>
          <w:r>
            <w:t xml:space="preserve">)) </w:t>
          </w:r>
          <w:r w:rsidRPr="00985C8A">
            <w:rPr>
              <w:u w:val="single"/>
            </w:rPr>
            <w:t>commensurate increases in the median family income</w:t>
          </w:r>
          <w:r>
            <w:t>:  PROVIDED, That such percentage increase shall not apply to that portion of the services and activities fee previously committed to the repayment of bonded debt.  These rate adjustments may exceed the fiscal growth factor.  For the 2003-04 academic year, the services and activities fee shall be based upon the resident undergraduate services and activities fee in 2002-03.  The services and activities fee committee provided for in RCW 28B.15.045 may initiate a request to the governing board for a fee increase.</w:t>
          </w:r>
        </w:p>
        <w:p w:rsidR="00985C8A" w:rsidRDefault="00985C8A" w:rsidP="00985C8A">
          <w:pPr>
            <w:pStyle w:val="RCWSLText"/>
          </w:pPr>
          <w:r>
            <w:tab/>
            <w:t>(3)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rsidR="00985C8A" w:rsidRDefault="00985C8A" w:rsidP="00985C8A">
          <w:pPr>
            <w:pStyle w:val="RCWSLText"/>
          </w:pPr>
          <w:r>
            <w:tab/>
            <w:t>(4)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rsidR="00985C8A" w:rsidRDefault="00985C8A" w:rsidP="00985C8A">
          <w:pPr>
            <w:pStyle w:val="RCWSLText"/>
          </w:pPr>
          <w:r>
            <w:tab/>
            <w:t>(5)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rsidR="00A30AFB" w:rsidRPr="00A30AFB" w:rsidRDefault="00A30AFB" w:rsidP="00985C8A">
          <w:pPr>
            <w:pStyle w:val="RCWSLText"/>
            <w:rPr>
              <w:u w:val="single"/>
            </w:rPr>
          </w:pPr>
          <w:r>
            <w:tab/>
          </w:r>
          <w:r w:rsidRPr="00A30AFB">
            <w:rPr>
              <w:u w:val="single"/>
            </w:rPr>
            <w:t>(6) For academic years 2011-12 through 2018-2019 building fees shall be used solely for routine facility maintenance and utility costs except for construction costs and debt services that have been committed prior to the 2011-2012 academic year.</w:t>
          </w:r>
        </w:p>
        <w:p w:rsidR="00985C8A" w:rsidRDefault="00985C8A" w:rsidP="00A30AFB">
          <w:pPr>
            <w:pStyle w:val="BegSec-Amd"/>
          </w:pPr>
          <w:r>
            <w:rPr>
              <w:b/>
            </w:rPr>
            <w:t xml:space="preserve">Sec. 9.  </w:t>
          </w:r>
          <w:r>
            <w:t>RCW 28B.15.100 and 2003 c 232 s 6 are each amended to read as follows:</w:t>
          </w:r>
        </w:p>
        <w:p w:rsidR="00985C8A" w:rsidRDefault="00985C8A" w:rsidP="00985C8A">
          <w:pPr>
            <w:pStyle w:val="RCWSLText"/>
          </w:pPr>
          <w:r>
            <w:lastRenderedPageBreak/>
            <w:tab/>
            <w:t>(1) The governing boards of the state universities, the regional universities, The Evergreen State College, and the community colleges shall charge to and collect from each of the students registering at the particular institution for any quarter or semester such tuition fees and services and activities fees, and other fees as such board shall in its discretion determine.  The total of all fees shall be rounded to the nearest whole dollar amount:  PROVIDED, That such tuition fees shall be established in accordance with RCW 28B.15.067</w:t>
          </w:r>
          <w:r w:rsidR="00A30AFB">
            <w:t xml:space="preserve"> </w:t>
          </w:r>
          <w:r w:rsidR="00A30AFB" w:rsidRPr="00A30AFB">
            <w:rPr>
              <w:u w:val="single"/>
            </w:rPr>
            <w:t>and provisions in Section 8 of this act</w:t>
          </w:r>
          <w:r>
            <w:t>.</w:t>
          </w:r>
        </w:p>
        <w:p w:rsidR="00985C8A" w:rsidRDefault="00985C8A" w:rsidP="00985C8A">
          <w:pPr>
            <w:pStyle w:val="RCWSLText"/>
          </w:pPr>
          <w:r>
            <w:tab/>
            <w:t>(2) Part-time students shall be charged tuition and services and activities fees proportionate to full-time student rates established for residents and nonresidents:  PROVIDED, That except for students registered at community colleges, students registered for fewer than two credit hours shall be charged tuition and services and activities fees at the rate established for two credit hours:  PROVIDED FURTHER, That, subject to the limitations of RCW 28B.15.910, residents of Idaho or Oregon who are enrolled in community college district number twenty for six or fewer credits during any quarter or semester may be exempted from payment of all or a portion of the nonresident tuition fees differential upon a declaration by the higher education coordinating board that it finds Washington residents from the community college district are afforded substantially equivalent treatment by such other states.</w:t>
          </w:r>
        </w:p>
        <w:p w:rsidR="00985C8A" w:rsidRDefault="00985C8A" w:rsidP="00985C8A">
          <w:pPr>
            <w:pStyle w:val="RCWSLText"/>
          </w:pPr>
          <w:r>
            <w:tab/>
            <w:t>(3) Full-time students registered for more than eighteen credit hours shall be charged an additional operating fee for each credit hour in excess of eighteen hours at the applicable established per credit hour tuition fee rate for part-time students:  PROVIDED, That, subject to the limitations of RCW 28B.15.910, the governing boards of the state universities and the community colleges may exempt all or a portion of the additional charge, for students who are registered exclusively in first professional programs in medicine, dental medicine, veterinary medicine, doctor of pharmacy, or law, or who are registered exclusively in required courses in vocational preparatory programs."</w:t>
          </w:r>
        </w:p>
        <w:p w:rsidR="00985C8A" w:rsidRDefault="00985C8A" w:rsidP="00985C8A">
          <w:pPr>
            <w:pStyle w:val="RCWSLText"/>
          </w:pPr>
        </w:p>
        <w:p w:rsidR="00985C8A" w:rsidRDefault="00985C8A" w:rsidP="00985C8A">
          <w:pPr>
            <w:pStyle w:val="RCWSLText"/>
          </w:pPr>
          <w:r>
            <w:tab/>
            <w:t>Renumber the remaining sections consecutively and correct any internal references accordingly.</w:t>
          </w:r>
        </w:p>
        <w:p w:rsidR="00985C8A" w:rsidRDefault="00985C8A" w:rsidP="00985C8A">
          <w:pPr>
            <w:pStyle w:val="RCWSLText"/>
          </w:pPr>
        </w:p>
        <w:p w:rsidR="00985C8A" w:rsidRDefault="00985C8A" w:rsidP="00985C8A">
          <w:pPr>
            <w:pStyle w:val="RCWSLText"/>
          </w:pPr>
          <w:r>
            <w:tab/>
            <w:t>Correct the title.</w:t>
          </w:r>
        </w:p>
        <w:p w:rsidR="00767B0E" w:rsidRPr="00767B0E" w:rsidRDefault="00767B0E" w:rsidP="00767B0E">
          <w:pPr>
            <w:pStyle w:val="RCWSLText"/>
          </w:pPr>
        </w:p>
        <w:p w:rsidR="00CB76EA" w:rsidRDefault="00767B0E" w:rsidP="00C8108C">
          <w:pPr>
            <w:pStyle w:val="Page"/>
          </w:pPr>
          <w:r>
            <w:tab/>
          </w:r>
          <w:r w:rsidR="00CB76EA">
            <w:t>On page</w:t>
          </w:r>
          <w:r>
            <w:t xml:space="preserve"> 45, after line 28 of the striking amendment, insert the following:</w:t>
          </w:r>
          <w:r w:rsidR="00CB76EA">
            <w:t xml:space="preserve"> </w:t>
          </w:r>
        </w:p>
        <w:p w:rsidR="004E0856" w:rsidRDefault="004E0856" w:rsidP="004B0C3B">
          <w:pPr>
            <w:pStyle w:val="RCWSLText"/>
          </w:pPr>
          <w:r>
            <w:tab/>
          </w:r>
          <w:r w:rsidR="00767B0E">
            <w:t>"</w:t>
          </w:r>
          <w:r>
            <w:rPr>
              <w:b/>
            </w:rPr>
            <w:t xml:space="preserve">Sec. </w:t>
          </w:r>
          <w:r w:rsidR="00767B0E">
            <w:rPr>
              <w:b/>
            </w:rPr>
            <w:t>29.</w:t>
          </w:r>
          <w:r>
            <w:rPr>
              <w:b/>
            </w:rPr>
            <w:t xml:space="preserve">  </w:t>
          </w:r>
          <w:r>
            <w:t>RCW 28B.20.130 and 2010 c 51 s 1 are each amended to read as follows:</w:t>
          </w:r>
        </w:p>
        <w:p w:rsidR="004E0856" w:rsidRDefault="004E0856" w:rsidP="004E0856">
          <w:pPr>
            <w:pStyle w:val="RCWSLText"/>
          </w:pPr>
          <w:r>
            <w:tab/>
            <w:t>General powers and duties of the board of regents are as follows:</w:t>
          </w:r>
        </w:p>
        <w:p w:rsidR="004E0856" w:rsidRDefault="004E0856" w:rsidP="004E0856">
          <w:pPr>
            <w:pStyle w:val="RCWSLText"/>
          </w:pPr>
          <w:r>
            <w:tab/>
            <w:t>(1) To have full control of the university and its property of various kinds, except as otherwise provided by law.</w:t>
          </w:r>
        </w:p>
        <w:p w:rsidR="004E0856" w:rsidRDefault="004E0856" w:rsidP="004E0856">
          <w:pPr>
            <w:pStyle w:val="RCWSLText"/>
          </w:pPr>
          <w:r>
            <w:tab/>
            <w:t>(2) To employ the president of the university, his or her assistants, members of the faculty, and employees of the institution, who except as otherwise provided by law, shall hold their positions during the pleasure of said board of regents.</w:t>
          </w:r>
        </w:p>
        <w:p w:rsidR="004E0856" w:rsidRDefault="004E0856" w:rsidP="004E0856">
          <w:pPr>
            <w:pStyle w:val="RCWSLText"/>
          </w:pPr>
          <w:r>
            <w:tab/>
            <w:t>(3) Establish entrance requirements for students seeking admission to the university which meet or exceed the standards specified under RCW 28B.76.290(2).  Completion of examinations satisfactory to the university may be a prerequisite for entrance by any applicant at the university's discretion.  Evidence of completion of public high schools and other educational institutions whose courses of study meet the approval of the university may be acceptable for entrance.</w:t>
          </w:r>
        </w:p>
        <w:p w:rsidR="004E0856" w:rsidRDefault="004E0856" w:rsidP="004E0856">
          <w:pPr>
            <w:pStyle w:val="RCWSLText"/>
          </w:pPr>
          <w:r>
            <w:tab/>
            <w:t>(4) Establish such colleges, schools, or departments necessary to carry out the purpose of the university and not otherwise proscribed by law.</w:t>
          </w:r>
        </w:p>
        <w:p w:rsidR="004E0856" w:rsidRDefault="004E0856" w:rsidP="004E0856">
          <w:pPr>
            <w:pStyle w:val="RCWSLText"/>
          </w:pPr>
          <w:r>
            <w:tab/>
            <w:t>(5) With the assistance of the faculty of the university, prescribe the course of study in the various colleges, schools, and departments of the institution and publish the necessary catalogues thereof.</w:t>
          </w:r>
        </w:p>
        <w:p w:rsidR="004E0856" w:rsidRDefault="004E0856" w:rsidP="004E0856">
          <w:pPr>
            <w:pStyle w:val="RCWSLText"/>
          </w:pPr>
          <w:r>
            <w:tab/>
            <w:t xml:space="preserve">(6) Grant to students such certificates or degrees as recommended for such students by the faculty.  The board, upon recommendation of the faculty, may also confer honorary degrees upon persons other than </w:t>
          </w:r>
          <w:r>
            <w:lastRenderedPageBreak/>
            <w:t>graduates of this university in recognition of their learning or devotion to literature, art, or science:  PROVIDED, That no degree shall ever be conferred in consideration of the payment of money or the giving of property of whatsoever kind.</w:t>
          </w:r>
        </w:p>
        <w:p w:rsidR="004E0856" w:rsidRDefault="004E0856" w:rsidP="004E0856">
          <w:pPr>
            <w:pStyle w:val="RCWSLText"/>
          </w:pPr>
          <w:r>
            <w:tab/>
            <w:t>(7) Accept such gifts, grants, conveyances, bequests, and devises, whether real or personal property, or both, in trust or otherwise, for the use or benefit of the university, its colleges, schools, departments, or agencies; and sell, lease or exchange, invest or expend the same or the proceeds, rents, profits, and income thereof except as limited by the terms of said gifts, grants, conveyances, bequests, and devises.  The board shall adopt proper rules to govern and protect the receipt and expenditure of the proceeds of all fees, and the proceeds, rents, profits, and income of all gifts, grants, conveyances, bequests, and devises above-mentioned.</w:t>
          </w:r>
        </w:p>
        <w:p w:rsidR="004E0856" w:rsidRDefault="004E0856" w:rsidP="004E0856">
          <w:pPr>
            <w:pStyle w:val="RCWSLText"/>
          </w:pPr>
          <w:r>
            <w:tab/>
            <w:t xml:space="preserve">(8) Except as </w:t>
          </w:r>
          <w:r w:rsidRPr="004E0856">
            <w:rPr>
              <w:u w:val="single"/>
            </w:rPr>
            <w:t>provided in (8)(a) and (b) of this subsection or as</w:t>
          </w:r>
          <w:r>
            <w:t xml:space="preserve"> otherwise provided by law, to enter into such contracts as the regents deem essential to university purposes.</w:t>
          </w:r>
        </w:p>
        <w:p w:rsidR="004E0856" w:rsidRPr="00AA4134" w:rsidRDefault="004E0856" w:rsidP="004E0856">
          <w:pPr>
            <w:pStyle w:val="RCWSLText"/>
            <w:rPr>
              <w:u w:val="single"/>
            </w:rPr>
          </w:pPr>
          <w:r>
            <w:tab/>
          </w:r>
          <w:r w:rsidRPr="00AA4134">
            <w:rPr>
              <w:u w:val="single"/>
            </w:rPr>
            <w:t>(a)  Beginning with the 2011-12 academic year through the 2018-19 academic year, the board of regents may not allow total administrative costs to exceed total administrative costs in the 2010-11 academic year, adjusted for growth in the state median family income.</w:t>
          </w:r>
        </w:p>
        <w:p w:rsidR="004E0856" w:rsidRPr="00AA4134" w:rsidRDefault="004E0856" w:rsidP="004E0856">
          <w:pPr>
            <w:pStyle w:val="RCWSLText"/>
            <w:rPr>
              <w:u w:val="single"/>
            </w:rPr>
          </w:pPr>
          <w:r w:rsidRPr="00AA4134">
            <w:rPr>
              <w:u w:val="single"/>
            </w:rPr>
            <w:tab/>
            <w:t>(b)  The board of regents shall prohibit the president and any of his or her assistants from sitting on any outside boards of direct</w:t>
          </w:r>
          <w:r w:rsidR="00AA4134" w:rsidRPr="00AA4134">
            <w:rPr>
              <w:u w:val="single"/>
            </w:rPr>
            <w:t>ors for which he or she would receive</w:t>
          </w:r>
          <w:r w:rsidRPr="00AA4134">
            <w:rPr>
              <w:u w:val="single"/>
            </w:rPr>
            <w:t xml:space="preserve"> annual compensation exceeding ten thousand dollars.  This applies to all contracts entered into on or after the effective date of this subsection and does not apply to agreements existing on the effective date of this section, but does apply to renewals or extensions of such existing agreements.</w:t>
          </w:r>
        </w:p>
        <w:p w:rsidR="004E0856" w:rsidRDefault="004E0856" w:rsidP="004E0856">
          <w:pPr>
            <w:pStyle w:val="RCWSLText"/>
          </w:pPr>
          <w:r>
            <w:tab/>
            <w:t>(9) To submit upon request such reports as will be helpful to the governor and to the legislature in providing for the institution.</w:t>
          </w:r>
        </w:p>
        <w:p w:rsidR="004E0856" w:rsidRDefault="004E0856" w:rsidP="004E0856">
          <w:pPr>
            <w:pStyle w:val="RCWSLText"/>
          </w:pPr>
          <w:r>
            <w:tab/>
            <w:t xml:space="preserve">(10) Subject to the approval of the higher education coordinating board pursuant to RCW 28B.76.230, offer new degree programs, offer off-campus programs, participate in consortia or centers, contract for </w:t>
          </w:r>
          <w:r>
            <w:lastRenderedPageBreak/>
            <w:t>off-campus educational programs, and purchase or lease major off-campus facilities.</w:t>
          </w:r>
        </w:p>
        <w:p w:rsidR="004E0856" w:rsidRDefault="004E0856" w:rsidP="004E0856">
          <w:pPr>
            <w:pStyle w:val="RCWSLText"/>
          </w:pPr>
          <w:r>
            <w:tab/>
            <w:t>(11) To confer honorary degrees upon persons who request an honorary degree if they were students at the university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February 19, 1942.</w:t>
          </w:r>
          <w:bookmarkStart w:id="1" w:name="History"/>
          <w:bookmarkEnd w:id="1"/>
        </w:p>
        <w:p w:rsidR="004E0856" w:rsidRDefault="004E0856" w:rsidP="004E0856">
          <w:pPr>
            <w:pStyle w:val="BegSec-Amd"/>
          </w:pPr>
          <w:r>
            <w:rPr>
              <w:b/>
            </w:rPr>
            <w:t xml:space="preserve">Sec. </w:t>
          </w:r>
          <w:r w:rsidR="00767B0E">
            <w:rPr>
              <w:b/>
            </w:rPr>
            <w:t>30.</w:t>
          </w:r>
          <w:r>
            <w:rPr>
              <w:b/>
            </w:rPr>
            <w:t xml:space="preserve">  </w:t>
          </w:r>
          <w:r>
            <w:t>RCW 28B.30.150 and 2010 c 51 s 2 are each amended to read as follows:</w:t>
          </w:r>
        </w:p>
        <w:p w:rsidR="004E0856" w:rsidRDefault="004E0856" w:rsidP="004E0856">
          <w:pPr>
            <w:pStyle w:val="RCWSLText"/>
          </w:pPr>
          <w:r>
            <w:tab/>
            <w:t>The regents of Washington State University, in addition to other duties prescribed by law, shall:</w:t>
          </w:r>
        </w:p>
        <w:p w:rsidR="004E0856" w:rsidRDefault="004E0856" w:rsidP="004E0856">
          <w:pPr>
            <w:pStyle w:val="RCWSLText"/>
          </w:pPr>
          <w:r>
            <w:tab/>
            <w:t>(1) Have full control of the university and its property of various kinds, except as otherwise provided by law.</w:t>
          </w:r>
        </w:p>
        <w:p w:rsidR="004E0856" w:rsidRDefault="004E0856" w:rsidP="004E0856">
          <w:pPr>
            <w:pStyle w:val="RCWSLText"/>
          </w:pPr>
          <w:r>
            <w:tab/>
            <w:t>(2) Employ the president of the university, his or her assistants, members of the faculty, and employees of the university, who, except as otherwise provided by law, shall hold their positions during the pleasure of said board of regents.</w:t>
          </w:r>
        </w:p>
        <w:p w:rsidR="004E0856" w:rsidRDefault="004E0856" w:rsidP="004E0856">
          <w:pPr>
            <w:pStyle w:val="RCWSLText"/>
          </w:pPr>
          <w:r>
            <w:tab/>
            <w:t>(3) Establish entrance requirements for students seeking admission to the university which meet or exceed the standards specified under RCW 28B.76.290(2).  Completion of examinations satisfactory to the university may be a prerequisite for entrance by any applicant, at the university's discretion.  Evidence of completion of public high schools and other educational institutions whose courses of study meet the approval of the university may be acceptable for entrance.</w:t>
          </w:r>
        </w:p>
        <w:p w:rsidR="004E0856" w:rsidRDefault="004E0856" w:rsidP="004E0856">
          <w:pPr>
            <w:pStyle w:val="RCWSLText"/>
          </w:pPr>
          <w:r>
            <w:tab/>
            <w:t>(4) Establish such colleges, schools, or departments necessary to carry out the purpose of the university and not otherwise proscribed by law.</w:t>
          </w:r>
        </w:p>
        <w:p w:rsidR="004E0856" w:rsidRDefault="004E0856" w:rsidP="004E0856">
          <w:pPr>
            <w:pStyle w:val="RCWSLText"/>
          </w:pPr>
          <w:r>
            <w:tab/>
            <w:t xml:space="preserve">(5) Subject to the approval of the higher education coordinating board pursuant to RCW 28B.76.230, offer new degree programs, offer off-campus programs, participate in consortia or centers, contract for </w:t>
          </w:r>
          <w:r>
            <w:lastRenderedPageBreak/>
            <w:t>off-campus educational programs, and purchase or lease major off-campus facilities.</w:t>
          </w:r>
        </w:p>
        <w:p w:rsidR="004E0856" w:rsidRDefault="004E0856" w:rsidP="004E0856">
          <w:pPr>
            <w:pStyle w:val="RCWSLText"/>
          </w:pPr>
          <w:r>
            <w:tab/>
            <w:t>(6) With the assistance of the faculty of the university, prescribe the courses of instruction in the various colleges, schools, and departments of the institution and publish the necessary catalogues thereof.</w:t>
          </w:r>
        </w:p>
        <w:p w:rsidR="004E0856" w:rsidRDefault="004E0856" w:rsidP="004E0856">
          <w:pPr>
            <w:pStyle w:val="RCWSLText"/>
          </w:pPr>
          <w:r>
            <w:tab/>
            <w:t>(7) Collect such information as the board deems desirable as to the schemes of technical instruction adopted in other parts of the United States and foreign countries.</w:t>
          </w:r>
        </w:p>
        <w:p w:rsidR="004E0856" w:rsidRDefault="004E0856" w:rsidP="004E0856">
          <w:pPr>
            <w:pStyle w:val="RCWSLText"/>
          </w:pPr>
          <w:r>
            <w:tab/>
            <w:t>(8) Provide for holding agricultural institutes including farm marketing forums.</w:t>
          </w:r>
        </w:p>
        <w:p w:rsidR="004E0856" w:rsidRDefault="004E0856" w:rsidP="004E0856">
          <w:pPr>
            <w:pStyle w:val="RCWSLText"/>
          </w:pPr>
          <w:r>
            <w:tab/>
            <w:t>(9) Provide that instruction given in the university, as far as practicable, be conveyed by means of laboratory work and provide in connection with the university one or more physical, chemical, and biological laboratories, and suitably furnish and equip the same.</w:t>
          </w:r>
        </w:p>
        <w:p w:rsidR="004E0856" w:rsidRDefault="004E0856" w:rsidP="004E0856">
          <w:pPr>
            <w:pStyle w:val="RCWSLText"/>
          </w:pPr>
          <w:r>
            <w:tab/>
            <w:t>(10) Provide training in military tactics for those students electing to participate therein.</w:t>
          </w:r>
        </w:p>
        <w:p w:rsidR="004E0856" w:rsidRDefault="004E0856" w:rsidP="004E0856">
          <w:pPr>
            <w:pStyle w:val="RCWSLText"/>
          </w:pPr>
          <w:r>
            <w:tab/>
            <w:t>(11) Establish a department of elementary science and in connection therewith provide instruction in elementary mathematics, including elementary trigonometry, elementary mechanics, elementary and mechanical drawing, and land surveying.</w:t>
          </w:r>
        </w:p>
        <w:p w:rsidR="004E0856" w:rsidRDefault="004E0856" w:rsidP="004E0856">
          <w:pPr>
            <w:pStyle w:val="RCWSLText"/>
          </w:pPr>
          <w:r>
            <w:tab/>
            <w:t>(12) Establish a department of agriculture and in connection therewith provide instruction in physics with special application of its principles to agriculture, chemistry with special application of its principles to agriculture, morphology and physiology of plants with special reference to common grown crops and fungus enemies, morphology and physiology of the lower forms of animal life, with special reference to insect pests, morphology and physiology of the higher forms of animal life and in particular of the horse, cow, sheep, and swine, agriculture with special reference to the breeding and feeding of livestock and the best mode of cultivation of farm produce, and mining and metallurgy, appointing demonstrators in each of these subjects to superintend the equipment of a laboratory and to give practical instruction therein.</w:t>
          </w:r>
        </w:p>
        <w:p w:rsidR="004E0856" w:rsidRDefault="004E0856" w:rsidP="004E0856">
          <w:pPr>
            <w:pStyle w:val="RCWSLText"/>
          </w:pPr>
          <w:r>
            <w:lastRenderedPageBreak/>
            <w:tab/>
            <w:t>(13) Establish agricultural experiment stations in connection with the department of agriculture, including at least one in the western portion of the state, and appoint the officers and prescribe regulations for their management.</w:t>
          </w:r>
        </w:p>
        <w:p w:rsidR="004E0856" w:rsidRDefault="004E0856" w:rsidP="004E0856">
          <w:pPr>
            <w:pStyle w:val="RCWSLText"/>
          </w:pPr>
          <w:r>
            <w:tab/>
            <w:t>(14) Grant to students such certificates or degrees, as recommended for such students by the faculty.</w:t>
          </w:r>
        </w:p>
        <w:p w:rsidR="004E0856" w:rsidRDefault="004E0856" w:rsidP="004E0856">
          <w:pPr>
            <w:pStyle w:val="RCWSLText"/>
          </w:pPr>
          <w:r>
            <w:tab/>
            <w:t>(15) Confer honorary degrees upon persons other than graduates of the university in recognition of their learning or devotion to literature, art, or science when recommended thereto by the faculty:  PROVIDED, That no degree shall ever be conferred in consideration of the payment of money or the giving of property of whatsoever kind.</w:t>
          </w:r>
        </w:p>
        <w:p w:rsidR="004E0856" w:rsidRDefault="004E0856" w:rsidP="004E0856">
          <w:pPr>
            <w:pStyle w:val="RCWSLText"/>
          </w:pPr>
          <w:r>
            <w:tab/>
            <w:t>(16) Adopt plans and specifications for university buildings and facilities or improvements thereto and employ skilled architects and engineers to prepare such plans and specifications and supervise the construction of buildings or facilities which the board is authorized to erect, and fix the compensation for such services.  The board shall enter into contracts with one or more contractors for such suitable buildings, facilities, or improvements as the available funds will warrant, upon the most advantageous terms offered at a public competitive letting, pursuant to public notice under rules established by the board.  The board shall require of all persons with whom they contract for construction and improvements a good and sufficient bond for the faithful performance of the work and full protection against all liens.</w:t>
          </w:r>
        </w:p>
        <w:p w:rsidR="004E0856" w:rsidRDefault="004E0856" w:rsidP="004E0856">
          <w:pPr>
            <w:pStyle w:val="RCWSLText"/>
          </w:pPr>
          <w:r>
            <w:tab/>
            <w:t>(17) Except as otherwise provided by law, direct the disposition of all money appropriated to or belonging to the state university.</w:t>
          </w:r>
        </w:p>
        <w:p w:rsidR="004E0856" w:rsidRDefault="004E0856" w:rsidP="004E0856">
          <w:pPr>
            <w:pStyle w:val="RCWSLText"/>
          </w:pPr>
          <w:r>
            <w:tab/>
            <w:t xml:space="preserve">(18) Receive and expend the money appropriated under the act of congress approved May 8, 1914, entitled "An Act to provide for cooperative agricultural extension work between the agricultural colleges in the several States receiving the benefits of the Act of Congress approved July 2, 1862, and Acts supplemental thereto and the United States Department of Agriculture" and organize and conduct agricultural extension work in connection with the state university in </w:t>
          </w:r>
          <w:r>
            <w:lastRenderedPageBreak/>
            <w:t>accordance with the terms and conditions expressed in the acts of congress.</w:t>
          </w:r>
        </w:p>
        <w:p w:rsidR="00AA4134" w:rsidRDefault="004E0856" w:rsidP="00AA4134">
          <w:pPr>
            <w:pStyle w:val="RCWSLText"/>
          </w:pPr>
          <w:r>
            <w:tab/>
            <w:t xml:space="preserve">(19) Except as </w:t>
          </w:r>
          <w:r w:rsidR="00AA4134" w:rsidRPr="00AA4134">
            <w:rPr>
              <w:u w:val="single"/>
            </w:rPr>
            <w:t>provided in (19)(a) and (b) of this subsection or</w:t>
          </w:r>
          <w:r w:rsidR="00AA4134">
            <w:t xml:space="preserve"> as </w:t>
          </w:r>
          <w:r>
            <w:t>otherwise provided by law, to enter into such contracts as the regents deem essential to university purposes.</w:t>
          </w:r>
        </w:p>
        <w:p w:rsidR="00AA4134" w:rsidRPr="00AA4134" w:rsidRDefault="00AA4134" w:rsidP="00AA4134">
          <w:pPr>
            <w:pStyle w:val="RCWSLText"/>
            <w:rPr>
              <w:u w:val="single"/>
            </w:rPr>
          </w:pPr>
          <w:r>
            <w:tab/>
          </w:r>
          <w:r w:rsidRPr="00AA4134">
            <w:rPr>
              <w:u w:val="single"/>
            </w:rPr>
            <w:t xml:space="preserve"> (a)  Beginning with the 2011-12 academic year through the 2018-19 academic year, the board of regents may not allow total administrative costs to exceed total administrative costs in the 2010-11 academic year, adjusted for growth in the state median family income.</w:t>
          </w:r>
        </w:p>
        <w:p w:rsidR="00AA4134" w:rsidRPr="00AA4134" w:rsidRDefault="00AA4134" w:rsidP="00AA4134">
          <w:pPr>
            <w:pStyle w:val="RCWSLText"/>
            <w:rPr>
              <w:u w:val="single"/>
            </w:rPr>
          </w:pPr>
          <w:r w:rsidRPr="00AA4134">
            <w:tab/>
          </w:r>
          <w:r w:rsidRPr="00AA4134">
            <w:rPr>
              <w:u w:val="single"/>
            </w:rPr>
            <w:t>(b)  The board of regents shall prohibit the president and any of his or her assistants from sitting on any outside boards of directors for which he or she would receive annual compensation exceeding ten thousand dollars.  This applies to all contracts entered into on or after the effective date of this subsection and does not apply to agreements existing on the effective date of this section, but does apply to renewals or extensions of such existing agreements.</w:t>
          </w:r>
        </w:p>
        <w:p w:rsidR="004E0856" w:rsidRDefault="00AA4134" w:rsidP="004E0856">
          <w:pPr>
            <w:pStyle w:val="RCWSLText"/>
          </w:pPr>
          <w:r>
            <w:tab/>
          </w:r>
          <w:r w:rsidR="004E0856">
            <w:t>(20) Acquire by lease, gift, or otherwise, lands necessary to further the work of the university or for experimental or demonstrational purposes.</w:t>
          </w:r>
        </w:p>
        <w:p w:rsidR="004E0856" w:rsidRDefault="004E0856" w:rsidP="004E0856">
          <w:pPr>
            <w:pStyle w:val="RCWSLText"/>
          </w:pPr>
          <w:r>
            <w:tab/>
            <w:t>(21) Establish and maintain at least one agricultural experiment station in an irrigation district to conduct investigational work upon the principles and practices of irrigational agriculture including the utilization of water and its relation to soil types, crops, climatic conditions, ditch and drain construction, fertility investigations, plant disease, insect pests, marketing, farm management, utilization of fruit by-products, and general development of agriculture under irrigation conditions.</w:t>
          </w:r>
        </w:p>
        <w:p w:rsidR="004E0856" w:rsidRDefault="004E0856" w:rsidP="004E0856">
          <w:pPr>
            <w:pStyle w:val="RCWSLText"/>
          </w:pPr>
          <w:r>
            <w:tab/>
            <w:t>(22) Supervise and control the agricultural experiment station at Puyallup.</w:t>
          </w:r>
        </w:p>
        <w:p w:rsidR="004E0856" w:rsidRDefault="004E0856" w:rsidP="004E0856">
          <w:pPr>
            <w:pStyle w:val="RCWSLText"/>
          </w:pPr>
          <w:r>
            <w:tab/>
            <w:t xml:space="preserve">(23) Establish and maintain at Wenatchee an agricultural experiment substation for the purpose of conducting investigational work upon the principles and practices of orchard culture, spraying, fertilization, pollenization, new fruit varieties, fruit diseases and </w:t>
          </w:r>
          <w:r>
            <w:lastRenderedPageBreak/>
            <w:t>pests, by-products, marketing, management, and general horticultural problems.</w:t>
          </w:r>
        </w:p>
        <w:p w:rsidR="004E0856" w:rsidRDefault="004E0856" w:rsidP="004E0856">
          <w:pPr>
            <w:pStyle w:val="RCWSLText"/>
          </w:pPr>
          <w:r>
            <w:tab/>
            <w:t>(24) Accept such gifts, grants, conveyances, devises, and bequests, whether real or personal property, in trust or otherwise, for the use or benefit of the university, its colleges, schools, or departments; and sell, lease or exchange, invest or expend the same or the proceeds, rents, profits, and income thereof except as limited by the terms of said gifts, grants, conveyances, bequests, and devises; and adopt proper rules to govern and protect the receipt and expenditure of the proceeds of all fees, and the proceeds, rents, profits, and income of all gifts, grants, conveyances, bequests, and devises.</w:t>
          </w:r>
        </w:p>
        <w:p w:rsidR="004E0856" w:rsidRDefault="004E0856" w:rsidP="004E0856">
          <w:pPr>
            <w:pStyle w:val="RCWSLText"/>
          </w:pPr>
          <w:r>
            <w:tab/>
            <w:t>(25) Construct when the board so determines a new foundry and a mining, physical, technological building, and fabrication shop at the university, or add to the present foundry and other buildings, in order that both instruction and research be expanded to include permanent molding and die casting with a section for new fabricating techniques, especially for light metals, including magnesium and aluminum; purchase equipment for the shops and laboratories in mechanical, electrical, and civil engineering; establish a pilot plant for the extraction of alumina from native clays and other possible light metal research; purchase equipment for a research laboratory for technological research generally; and purchase equipment for research in electronics, instrumentation, energy sources, plastics, food technology, mechanics of materials, hydraulics, and similar fields.</w:t>
          </w:r>
        </w:p>
        <w:p w:rsidR="004E0856" w:rsidRDefault="004E0856" w:rsidP="004E0856">
          <w:pPr>
            <w:pStyle w:val="RCWSLText"/>
          </w:pPr>
          <w:r>
            <w:tab/>
            <w:t>(26) Make and transmit to the governor and members of the legislature upon request such reports as will be helpful in providing for the institution.</w:t>
          </w:r>
        </w:p>
        <w:p w:rsidR="004E0856" w:rsidRDefault="004E0856" w:rsidP="004E0856">
          <w:pPr>
            <w:pStyle w:val="RCWSLText"/>
          </w:pPr>
          <w:r>
            <w:tab/>
            <w:t xml:space="preserve">(27) Confer honorary degrees upon persons who request an honorary degree if they were students at the university in 1942 and did not graduate because they were ordered into an internment camp.  The honorary degree may also be requested by a representative of deceased persons who meet these requirements.  For the purposes of this subsection, "internment camp" means a relocation center to which </w:t>
          </w:r>
          <w:r>
            <w:lastRenderedPageBreak/>
            <w:t>persons were ordered evacuated by Presidential Executive Order 9066, signed February 19, 1942.</w:t>
          </w:r>
        </w:p>
        <w:p w:rsidR="004E0856" w:rsidRDefault="004E0856" w:rsidP="004E0856">
          <w:pPr>
            <w:pStyle w:val="BegSec-Amd"/>
          </w:pPr>
          <w:r>
            <w:rPr>
              <w:b/>
            </w:rPr>
            <w:t xml:space="preserve">Sec. </w:t>
          </w:r>
          <w:r w:rsidR="00767B0E">
            <w:rPr>
              <w:b/>
            </w:rPr>
            <w:t>31.</w:t>
          </w:r>
          <w:r>
            <w:rPr>
              <w:b/>
            </w:rPr>
            <w:t xml:space="preserve">  </w:t>
          </w:r>
          <w:r>
            <w:t>RCW 28B.35.120 and 2006 c 263 s 824 are each amended to read as follows:</w:t>
          </w:r>
        </w:p>
        <w:p w:rsidR="004E0856" w:rsidRDefault="004E0856" w:rsidP="004E0856">
          <w:pPr>
            <w:pStyle w:val="RCWSLText"/>
          </w:pPr>
          <w:r>
            <w:tab/>
            <w:t>In addition to any other powers and duties prescribed by law, each board of trustees of the respective regional universities:</w:t>
          </w:r>
        </w:p>
        <w:p w:rsidR="004E0856" w:rsidRDefault="004E0856" w:rsidP="004E0856">
          <w:pPr>
            <w:pStyle w:val="RCWSLText"/>
          </w:pPr>
          <w:r>
            <w:tab/>
            <w:t>(1) Shall have full control of the regional university and its property of various kinds, except as otherwise provided by law.</w:t>
          </w:r>
        </w:p>
        <w:p w:rsidR="004E0856" w:rsidRDefault="004E0856" w:rsidP="004E0856">
          <w:pPr>
            <w:pStyle w:val="RCWSLText"/>
          </w:pPr>
          <w:r>
            <w:tab/>
            <w:t>(2) Shall employ the president of the regional university, his assistants, members of the faculty, and other employees of the institution, who, except as otherwise provided by law, shall hold their positions, until discharged therefrom by the board for good and lawful reason.</w:t>
          </w:r>
        </w:p>
        <w:p w:rsidR="004E0856" w:rsidRDefault="004E0856" w:rsidP="004E0856">
          <w:pPr>
            <w:pStyle w:val="RCWSLText"/>
          </w:pPr>
          <w:r>
            <w:tab/>
            <w:t>(3) With the assistance of the faculty of the regional university, shall prescribe the course of study in the various schools and departments thereof and publish such catalogues thereof as the board deems necessary:  PROVIDED, That the Washington professional educator standards board shall determine the requisites for and give program approval of all courses leading to teacher certification by such board.</w:t>
          </w:r>
        </w:p>
        <w:p w:rsidR="004E0856" w:rsidRDefault="004E0856" w:rsidP="004E0856">
          <w:pPr>
            <w:pStyle w:val="RCWSLText"/>
          </w:pPr>
          <w:r>
            <w:tab/>
            <w:t>(4) Establish such divisions, schools or departments necessary to carry out the purposes of the regional university and not otherwise proscribed by law.</w:t>
          </w:r>
        </w:p>
        <w:p w:rsidR="004E0856" w:rsidRDefault="004E0856" w:rsidP="004E0856">
          <w:pPr>
            <w:pStyle w:val="RCWSLText"/>
          </w:pPr>
          <w:r>
            <w:tab/>
            <w:t>(5) Except as otherwise provided by law, may establish and erect such new facilities as determined by the board to be necessary for the regional university.</w:t>
          </w:r>
        </w:p>
        <w:p w:rsidR="004E0856" w:rsidRDefault="004E0856" w:rsidP="004E0856">
          <w:pPr>
            <w:pStyle w:val="RCWSLText"/>
          </w:pPr>
          <w:r>
            <w:tab/>
            <w:t>(6) May acquire real and other property as provided in RCW 28B.10.020, as now or hereafter amended.</w:t>
          </w:r>
        </w:p>
        <w:p w:rsidR="004E0856" w:rsidRDefault="004E0856" w:rsidP="004E0856">
          <w:pPr>
            <w:pStyle w:val="RCWSLText"/>
          </w:pPr>
          <w:r>
            <w:tab/>
            <w:t>(7) Except as otherwise provided by law, may purchase all supplies and purchase or lease equipment and other personal property needed for the operation or maintenance of the regional university.</w:t>
          </w:r>
        </w:p>
        <w:p w:rsidR="004E0856" w:rsidRDefault="004E0856" w:rsidP="004E0856">
          <w:pPr>
            <w:pStyle w:val="RCWSLText"/>
          </w:pPr>
          <w:r>
            <w:lastRenderedPageBreak/>
            <w:tab/>
            <w:t>(8) May establish, lease, operate, equip and maintain self-supporting facilities in the manner provided in RCW 28B.10.300 through 28B.10.330, as now or hereafter amended.</w:t>
          </w:r>
        </w:p>
        <w:p w:rsidR="004E0856" w:rsidRDefault="004E0856" w:rsidP="004E0856">
          <w:pPr>
            <w:pStyle w:val="RCWSLText"/>
          </w:pPr>
          <w:r>
            <w:tab/>
            <w:t xml:space="preserve">(9) Except as </w:t>
          </w:r>
          <w:r w:rsidR="00AA4134" w:rsidRPr="00AA4134">
            <w:rPr>
              <w:u w:val="single"/>
            </w:rPr>
            <w:t>provided in (9)(a) and (b) of this subsection or as</w:t>
          </w:r>
          <w:r w:rsidR="00AA4134">
            <w:t xml:space="preserve"> </w:t>
          </w:r>
          <w:r>
            <w:t>otherwise provided by law, to enter into such contracts as the trustees deem essential to regional university purposes.</w:t>
          </w:r>
        </w:p>
        <w:p w:rsidR="00AA4134" w:rsidRPr="00AA4134" w:rsidRDefault="00AA4134" w:rsidP="00AA4134">
          <w:pPr>
            <w:pStyle w:val="RCWSLText"/>
            <w:rPr>
              <w:u w:val="single"/>
            </w:rPr>
          </w:pPr>
          <w:r>
            <w:tab/>
          </w:r>
          <w:r w:rsidRPr="00AA4134">
            <w:rPr>
              <w:u w:val="single"/>
            </w:rPr>
            <w:t>(a)  Beginning with the 2011-12 academic year through the 2018-19 aca</w:t>
          </w:r>
          <w:r>
            <w:rPr>
              <w:u w:val="single"/>
            </w:rPr>
            <w:t>demic year, the board of trustees</w:t>
          </w:r>
          <w:r w:rsidRPr="00AA4134">
            <w:rPr>
              <w:u w:val="single"/>
            </w:rPr>
            <w:t xml:space="preserve"> may not allow total administrative costs to exceed total administrative costs in the 2010-11 academic year, adjusted for growth in the state median family income.</w:t>
          </w:r>
        </w:p>
        <w:p w:rsidR="00AA4134" w:rsidRPr="00AA4134" w:rsidRDefault="00AA4134" w:rsidP="00AA4134">
          <w:pPr>
            <w:pStyle w:val="RCWSLText"/>
            <w:rPr>
              <w:u w:val="single"/>
            </w:rPr>
          </w:pPr>
          <w:r w:rsidRPr="00AA4134">
            <w:rPr>
              <w:u w:val="single"/>
            </w:rPr>
            <w:tab/>
            <w:t>(b)  The board</w:t>
          </w:r>
          <w:r>
            <w:rPr>
              <w:u w:val="single"/>
            </w:rPr>
            <w:t xml:space="preserve"> of trustees</w:t>
          </w:r>
          <w:r w:rsidRPr="00AA4134">
            <w:rPr>
              <w:u w:val="single"/>
            </w:rPr>
            <w:t xml:space="preserve"> shall prohibit the president and any of his or her assistants from sitting on any outside boards of directors for which he or she would receive annual compensation exceeding ten thousand dollars.  This applies to all contracts entered into on or after the effective date of this subsection and does not apply to agreements existing on the effective date of this section, but does apply to renewals or extensions of such existing agreements.</w:t>
          </w:r>
        </w:p>
        <w:p w:rsidR="004E0856" w:rsidRDefault="00AA4134" w:rsidP="004E0856">
          <w:pPr>
            <w:pStyle w:val="RCWSLText"/>
          </w:pPr>
          <w:r>
            <w:tab/>
          </w:r>
          <w:r w:rsidR="004E0856">
            <w:t>(10) May receive such gifts, grants, conveyances, devises and bequests of real or personal property from whatsoever source, as may be made from time to time, in trust or otherwise, whenever the terms and conditions thereof will aid in carrying out the regional university programs; sell, lease or exchange, invest or expend the same or the proceeds, rents, profits and income thereof except as limited by the terms and conditions thereof; and adopt regulations to govern the receipt and expenditure of the proceeds, rents, profits and income thereof.</w:t>
          </w:r>
        </w:p>
        <w:p w:rsidR="004E0856" w:rsidRDefault="004E0856" w:rsidP="004E0856">
          <w:pPr>
            <w:pStyle w:val="RCWSLText"/>
          </w:pPr>
          <w:r>
            <w:tab/>
            <w:t>(11) Subject to the approval of the higher education coordinating board pursuant to RCW 28B.76.230, offer new degree programs, offer off-campus programs, participate in consortia or centers, contract for off-campus educational programs, and purchase or lease major off-campus facilities.</w:t>
          </w:r>
        </w:p>
        <w:p w:rsidR="004E0856" w:rsidRDefault="004E0856" w:rsidP="004E0856">
          <w:pPr>
            <w:pStyle w:val="RCWSLText"/>
          </w:pPr>
          <w:r>
            <w:tab/>
            <w:t xml:space="preserve">(12) May promulgate such rules and regulations, and perform all other acts not forbidden by law, as the board of trustees may in its </w:t>
          </w:r>
          <w:r>
            <w:lastRenderedPageBreak/>
            <w:t>discretion deem necessary or appropriate to the administration of the regional university.</w:t>
          </w:r>
        </w:p>
        <w:p w:rsidR="004B0C3B" w:rsidRDefault="004B0C3B" w:rsidP="004E0856">
          <w:pPr>
            <w:pStyle w:val="RCWSLText"/>
          </w:pPr>
        </w:p>
        <w:p w:rsidR="004B0C3B" w:rsidRPr="004B0C3B" w:rsidRDefault="004B0C3B" w:rsidP="004B0C3B">
          <w:pPr>
            <w:pStyle w:val="RCWSLText"/>
          </w:pPr>
          <w:r>
            <w:tab/>
          </w:r>
          <w:r>
            <w:rPr>
              <w:u w:val="single"/>
            </w:rPr>
            <w:t>NEW SECTION.</w:t>
          </w:r>
          <w:r>
            <w:rPr>
              <w:b/>
            </w:rPr>
            <w:t xml:space="preserve"> Sec. </w:t>
          </w:r>
          <w:r w:rsidR="00767B0E">
            <w:rPr>
              <w:b/>
            </w:rPr>
            <w:t>32.</w:t>
          </w:r>
          <w:r>
            <w:t xml:space="preserve">  The board of regents at the university of Washington and the board of regents at Washington state uni</w:t>
          </w:r>
          <w:r w:rsidR="0045417F">
            <w:t>versity shall each develop a plan</w:t>
          </w:r>
          <w:r>
            <w:t xml:space="preserve"> to contain costs and make the best use of public funds and tuition and other fees.  In so doing, the boards shall consider and evaluate the feasibility of dividing each of the research institutions into two separate entities</w:t>
          </w:r>
          <w:r w:rsidR="0045417F">
            <w:t>, with both an undergraduate institution and a post-graduate institution.  The boards shall report the results of these evaluations, including evaluations of possible benefits or detriments, to the governor and the appropriate committees of the legislature by December 1, 2011.</w:t>
          </w:r>
          <w:r w:rsidR="00644186">
            <w:t>"</w:t>
          </w:r>
        </w:p>
        <w:p w:rsidR="004E0856" w:rsidRPr="004E0856" w:rsidRDefault="004E0856" w:rsidP="004E0856">
          <w:pPr>
            <w:pStyle w:val="RCWSLText"/>
          </w:pPr>
        </w:p>
        <w:p w:rsidR="00767B0E" w:rsidRDefault="00767B0E" w:rsidP="00767B0E">
          <w:pPr>
            <w:pStyle w:val="RCWSLText"/>
            <w:suppressLineNumbers/>
          </w:pPr>
          <w:r>
            <w:tab/>
            <w:t>Renumber the remaining sections consecutively and correct any internal references accordingly.</w:t>
          </w:r>
        </w:p>
        <w:p w:rsidR="00767B0E" w:rsidRDefault="00767B0E" w:rsidP="00767B0E">
          <w:pPr>
            <w:pStyle w:val="RCWSLText"/>
            <w:suppressLineNumbers/>
          </w:pPr>
        </w:p>
        <w:p w:rsidR="00DF5D0E" w:rsidRPr="00C8108C" w:rsidRDefault="00767B0E" w:rsidP="00767B0E">
          <w:pPr>
            <w:pStyle w:val="RCWSLText"/>
            <w:suppressLineNumbers/>
          </w:pPr>
          <w:r>
            <w:tab/>
            <w:t>Correct the title.</w:t>
          </w:r>
        </w:p>
      </w:customXml>
      <w:permEnd w:id="0" w:displacedByCustomXml="next"/>
      <w:customXml w:element="Effect">
        <w:p w:rsidR="00ED2EEB" w:rsidRDefault="00ED2EEB" w:rsidP="00CB76E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B76EA">
                <w:pPr>
                  <w:pStyle w:val="Effect"/>
                  <w:suppressLineNumbers/>
                  <w:shd w:val="clear" w:color="auto" w:fill="auto"/>
                  <w:ind w:left="0" w:firstLine="0"/>
                </w:pPr>
                <w:permStart w:id="1" w:edGrp="everyone" w:colFirst="1" w:colLast="1"/>
              </w:p>
            </w:tc>
            <w:tc>
              <w:tcPr>
                <w:tcW w:w="9874" w:type="dxa"/>
                <w:shd w:val="clear" w:color="auto" w:fill="FFFFFF" w:themeFill="background1"/>
              </w:tcPr>
              <w:p w:rsidR="00767B0E" w:rsidRDefault="0096303F" w:rsidP="00CB76EA">
                <w:pPr>
                  <w:pStyle w:val="Effect"/>
                  <w:suppressLineNumbers/>
                  <w:shd w:val="clear" w:color="auto" w:fill="auto"/>
                  <w:ind w:left="0" w:firstLine="0"/>
                </w:pPr>
                <w:r w:rsidRPr="0096303F">
                  <w:tab/>
                </w:r>
                <w:r w:rsidR="001C1B27" w:rsidRPr="0096303F">
                  <w:rPr>
                    <w:u w:val="single"/>
                  </w:rPr>
                  <w:t>EFFECT:</w:t>
                </w:r>
                <w:r w:rsidR="001C1B27" w:rsidRPr="0096303F">
                  <w:t> </w:t>
                </w:r>
              </w:p>
              <w:p w:rsidR="00A30AFB" w:rsidRDefault="00A30AFB" w:rsidP="00767B0E">
                <w:pPr>
                  <w:pStyle w:val="Effect"/>
                  <w:numPr>
                    <w:ilvl w:val="0"/>
                    <w:numId w:val="9"/>
                  </w:numPr>
                  <w:suppressLineNumbers/>
                  <w:shd w:val="clear" w:color="auto" w:fill="auto"/>
                </w:pPr>
                <w:r>
                  <w:t>Limits increases in building fees and student and activities and other fees to commensurate increases in the median family income. Limits use of building fees to routine facilities and maintenance costs for the 2011 through the 2018 academic years except for those costs that have formerly been committed for construction projects.</w:t>
                </w:r>
              </w:p>
              <w:p w:rsidR="00767B0E" w:rsidRDefault="00767B0E" w:rsidP="00767B0E">
                <w:pPr>
                  <w:pStyle w:val="Effect"/>
                  <w:numPr>
                    <w:ilvl w:val="0"/>
                    <w:numId w:val="9"/>
                  </w:numPr>
                  <w:suppressLineNumbers/>
                  <w:shd w:val="clear" w:color="auto" w:fill="auto"/>
                </w:pPr>
                <w:r>
                  <w:t>Replaces language related to a mitigation formula with a requirement for public baccalaureate institutions that</w:t>
                </w:r>
                <w:r w:rsidR="001C1B27" w:rsidRPr="0096303F">
                  <w:t> </w:t>
                </w:r>
                <w:r>
                  <w:t xml:space="preserve">increase tuition beyond commensurate increases in the median family income </w:t>
                </w:r>
                <w:r w:rsidR="00644186">
                  <w:t xml:space="preserve">to </w:t>
                </w:r>
                <w:r>
                  <w:t>remit the additional tuition revenue in financial aid to students with incomes up to 150 percent of the median family income.</w:t>
                </w:r>
                <w:r w:rsidR="001C1B27" w:rsidRPr="0096303F">
                  <w:t> </w:t>
                </w:r>
              </w:p>
              <w:p w:rsidR="001C1B27" w:rsidRDefault="00AA4134" w:rsidP="00767B0E">
                <w:pPr>
                  <w:pStyle w:val="Effect"/>
                  <w:numPr>
                    <w:ilvl w:val="0"/>
                    <w:numId w:val="9"/>
                  </w:numPr>
                  <w:suppressLineNumbers/>
                  <w:shd w:val="clear" w:color="auto" w:fill="auto"/>
                </w:pPr>
                <w:r>
                  <w:t>Adds the following provisions:</w:t>
                </w:r>
              </w:p>
              <w:p w:rsidR="00AA4134" w:rsidRDefault="00AA4134" w:rsidP="00AA4134">
                <w:pPr>
                  <w:pStyle w:val="Effect"/>
                  <w:numPr>
                    <w:ilvl w:val="0"/>
                    <w:numId w:val="8"/>
                  </w:numPr>
                  <w:suppressLineNumbers/>
                  <w:shd w:val="clear" w:color="auto" w:fill="auto"/>
                </w:pPr>
                <w:r>
                  <w:t>Caps and freezes total administrative costs at the four-year institutions at 2010-11 levels, adjusted for any growth in state median family income, beginning in the 2011-12 academic year and until tuition setting authority returns to the Legislature.</w:t>
                </w:r>
              </w:p>
              <w:p w:rsidR="001B4E53" w:rsidRDefault="00AA4134" w:rsidP="00AA4134">
                <w:pPr>
                  <w:pStyle w:val="Effect"/>
                  <w:numPr>
                    <w:ilvl w:val="0"/>
                    <w:numId w:val="8"/>
                  </w:numPr>
                  <w:suppressLineNumbers/>
                  <w:shd w:val="clear" w:color="auto" w:fill="auto"/>
                </w:pPr>
                <w:r>
                  <w:t>Prohibits the boards of regents and trustees from allowing presidents and pr</w:t>
                </w:r>
                <w:r w:rsidR="00CC1097">
                  <w:t xml:space="preserve">esidential assistants at </w:t>
                </w:r>
                <w:r>
                  <w:t>the four-</w:t>
                </w:r>
                <w:r w:rsidR="00CC1097">
                  <w:t xml:space="preserve">year institutions from sitting on </w:t>
                </w:r>
                <w:r w:rsidR="00644186">
                  <w:t xml:space="preserve">a </w:t>
                </w:r>
                <w:r w:rsidR="00CC1097">
                  <w:t xml:space="preserve">board for which they would </w:t>
                </w:r>
                <w:r w:rsidR="00CC1097">
                  <w:lastRenderedPageBreak/>
                  <w:t>receive more than $10,000 annually.  Provides that this prohibition does not impair existing contracts but applies to all new contracts and to any renewals or extensions of existing contracts.</w:t>
                </w:r>
              </w:p>
              <w:p w:rsidR="0045417F" w:rsidRPr="007D1589" w:rsidRDefault="0045417F" w:rsidP="00AA4134">
                <w:pPr>
                  <w:pStyle w:val="Effect"/>
                  <w:numPr>
                    <w:ilvl w:val="0"/>
                    <w:numId w:val="8"/>
                  </w:numPr>
                  <w:suppressLineNumbers/>
                  <w:shd w:val="clear" w:color="auto" w:fill="auto"/>
                </w:pPr>
                <w:r>
                  <w:t>Requires the UW and WSU Boards of Regents to develop plans to contain costs and make the best use of public funds and tuition and other fees.  Requires these boards, by December 1, 2011, to report to the Governor and the Legislature regarding the outcome of evaluations with respect to dividing each of these universities into two separate entities, with both an undergraduate institution and a post-graduate institution.</w:t>
                </w:r>
              </w:p>
            </w:tc>
          </w:tr>
        </w:tbl>
        <w:p w:rsidR="00DF5D0E" w:rsidRDefault="001B3FE7" w:rsidP="00CB76EA">
          <w:pPr>
            <w:pStyle w:val="BillEnd"/>
            <w:suppressLineNumbers/>
          </w:pPr>
        </w:p>
        <w:permEnd w:id="1" w:displacedByCustomXml="next"/>
      </w:customXml>
      <w:p w:rsidR="00DF5D0E" w:rsidRDefault="00DE256E" w:rsidP="00CB76EA">
        <w:pPr>
          <w:pStyle w:val="BillEnd"/>
          <w:suppressLineNumbers/>
        </w:pPr>
        <w:r>
          <w:rPr>
            <w:b/>
          </w:rPr>
          <w:t>--- END ---</w:t>
        </w:r>
      </w:p>
      <w:p w:rsidR="00DF5D0E" w:rsidRDefault="001B3FE7" w:rsidP="00CB76E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C8A" w:rsidRDefault="00985C8A" w:rsidP="00DF5D0E">
      <w:r>
        <w:separator/>
      </w:r>
    </w:p>
  </w:endnote>
  <w:endnote w:type="continuationSeparator" w:id="0">
    <w:p w:rsidR="00985C8A" w:rsidRDefault="00985C8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8A" w:rsidRDefault="00985C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8A" w:rsidRDefault="001B3FE7">
    <w:pPr>
      <w:pStyle w:val="AmendDraftFooter"/>
    </w:pPr>
    <w:fldSimple w:instr=" TITLE   \* MERGEFORMAT ">
      <w:r w:rsidR="0078503F">
        <w:t>1795-S2 AMH HASE MATH 117</w:t>
      </w:r>
    </w:fldSimple>
    <w:r w:rsidR="00985C8A">
      <w:tab/>
    </w:r>
    <w:fldSimple w:instr=" PAGE  \* Arabic  \* MERGEFORMAT ">
      <w:r w:rsidR="006F2C48">
        <w:rPr>
          <w:noProof/>
        </w:rPr>
        <w:t>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8A" w:rsidRDefault="001B3FE7">
    <w:pPr>
      <w:pStyle w:val="AmendDraftFooter"/>
    </w:pPr>
    <w:fldSimple w:instr=" TITLE   \* MERGEFORMAT ">
      <w:r w:rsidR="0078503F">
        <w:t>1795-S2 AMH HASE MATH 117</w:t>
      </w:r>
    </w:fldSimple>
    <w:r w:rsidR="00985C8A">
      <w:tab/>
    </w:r>
    <w:fldSimple w:instr=" PAGE  \* Arabic  \* MERGEFORMAT ">
      <w:r w:rsidR="006F2C4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C8A" w:rsidRDefault="00985C8A" w:rsidP="00DF5D0E">
      <w:r>
        <w:separator/>
      </w:r>
    </w:p>
  </w:footnote>
  <w:footnote w:type="continuationSeparator" w:id="0">
    <w:p w:rsidR="00985C8A" w:rsidRDefault="00985C8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8A" w:rsidRDefault="00985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8A" w:rsidRDefault="001B3FE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85C8A" w:rsidRDefault="00985C8A">
                <w:pPr>
                  <w:pStyle w:val="RCWSLText"/>
                  <w:jc w:val="right"/>
                </w:pPr>
                <w:r>
                  <w:t>1</w:t>
                </w:r>
              </w:p>
              <w:p w:rsidR="00985C8A" w:rsidRDefault="00985C8A">
                <w:pPr>
                  <w:pStyle w:val="RCWSLText"/>
                  <w:jc w:val="right"/>
                </w:pPr>
                <w:r>
                  <w:t>2</w:t>
                </w:r>
              </w:p>
              <w:p w:rsidR="00985C8A" w:rsidRDefault="00985C8A">
                <w:pPr>
                  <w:pStyle w:val="RCWSLText"/>
                  <w:jc w:val="right"/>
                </w:pPr>
                <w:r>
                  <w:t>3</w:t>
                </w:r>
              </w:p>
              <w:p w:rsidR="00985C8A" w:rsidRDefault="00985C8A">
                <w:pPr>
                  <w:pStyle w:val="RCWSLText"/>
                  <w:jc w:val="right"/>
                </w:pPr>
                <w:r>
                  <w:t>4</w:t>
                </w:r>
              </w:p>
              <w:p w:rsidR="00985C8A" w:rsidRDefault="00985C8A">
                <w:pPr>
                  <w:pStyle w:val="RCWSLText"/>
                  <w:jc w:val="right"/>
                </w:pPr>
                <w:r>
                  <w:t>5</w:t>
                </w:r>
              </w:p>
              <w:p w:rsidR="00985C8A" w:rsidRDefault="00985C8A">
                <w:pPr>
                  <w:pStyle w:val="RCWSLText"/>
                  <w:jc w:val="right"/>
                </w:pPr>
                <w:r>
                  <w:t>6</w:t>
                </w:r>
              </w:p>
              <w:p w:rsidR="00985C8A" w:rsidRDefault="00985C8A">
                <w:pPr>
                  <w:pStyle w:val="RCWSLText"/>
                  <w:jc w:val="right"/>
                </w:pPr>
                <w:r>
                  <w:t>7</w:t>
                </w:r>
              </w:p>
              <w:p w:rsidR="00985C8A" w:rsidRDefault="00985C8A">
                <w:pPr>
                  <w:pStyle w:val="RCWSLText"/>
                  <w:jc w:val="right"/>
                </w:pPr>
                <w:r>
                  <w:t>8</w:t>
                </w:r>
              </w:p>
              <w:p w:rsidR="00985C8A" w:rsidRDefault="00985C8A">
                <w:pPr>
                  <w:pStyle w:val="RCWSLText"/>
                  <w:jc w:val="right"/>
                </w:pPr>
                <w:r>
                  <w:t>9</w:t>
                </w:r>
              </w:p>
              <w:p w:rsidR="00985C8A" w:rsidRDefault="00985C8A">
                <w:pPr>
                  <w:pStyle w:val="RCWSLText"/>
                  <w:jc w:val="right"/>
                </w:pPr>
                <w:r>
                  <w:t>10</w:t>
                </w:r>
              </w:p>
              <w:p w:rsidR="00985C8A" w:rsidRDefault="00985C8A">
                <w:pPr>
                  <w:pStyle w:val="RCWSLText"/>
                  <w:jc w:val="right"/>
                </w:pPr>
                <w:r>
                  <w:t>11</w:t>
                </w:r>
              </w:p>
              <w:p w:rsidR="00985C8A" w:rsidRDefault="00985C8A">
                <w:pPr>
                  <w:pStyle w:val="RCWSLText"/>
                  <w:jc w:val="right"/>
                </w:pPr>
                <w:r>
                  <w:t>12</w:t>
                </w:r>
              </w:p>
              <w:p w:rsidR="00985C8A" w:rsidRDefault="00985C8A">
                <w:pPr>
                  <w:pStyle w:val="RCWSLText"/>
                  <w:jc w:val="right"/>
                </w:pPr>
                <w:r>
                  <w:t>13</w:t>
                </w:r>
              </w:p>
              <w:p w:rsidR="00985C8A" w:rsidRDefault="00985C8A">
                <w:pPr>
                  <w:pStyle w:val="RCWSLText"/>
                  <w:jc w:val="right"/>
                </w:pPr>
                <w:r>
                  <w:t>14</w:t>
                </w:r>
              </w:p>
              <w:p w:rsidR="00985C8A" w:rsidRDefault="00985C8A">
                <w:pPr>
                  <w:pStyle w:val="RCWSLText"/>
                  <w:jc w:val="right"/>
                </w:pPr>
                <w:r>
                  <w:t>15</w:t>
                </w:r>
              </w:p>
              <w:p w:rsidR="00985C8A" w:rsidRDefault="00985C8A">
                <w:pPr>
                  <w:pStyle w:val="RCWSLText"/>
                  <w:jc w:val="right"/>
                </w:pPr>
                <w:r>
                  <w:t>16</w:t>
                </w:r>
              </w:p>
              <w:p w:rsidR="00985C8A" w:rsidRDefault="00985C8A">
                <w:pPr>
                  <w:pStyle w:val="RCWSLText"/>
                  <w:jc w:val="right"/>
                </w:pPr>
                <w:r>
                  <w:t>17</w:t>
                </w:r>
              </w:p>
              <w:p w:rsidR="00985C8A" w:rsidRDefault="00985C8A">
                <w:pPr>
                  <w:pStyle w:val="RCWSLText"/>
                  <w:jc w:val="right"/>
                </w:pPr>
                <w:r>
                  <w:t>18</w:t>
                </w:r>
              </w:p>
              <w:p w:rsidR="00985C8A" w:rsidRDefault="00985C8A">
                <w:pPr>
                  <w:pStyle w:val="RCWSLText"/>
                  <w:jc w:val="right"/>
                </w:pPr>
                <w:r>
                  <w:t>19</w:t>
                </w:r>
              </w:p>
              <w:p w:rsidR="00985C8A" w:rsidRDefault="00985C8A">
                <w:pPr>
                  <w:pStyle w:val="RCWSLText"/>
                  <w:jc w:val="right"/>
                </w:pPr>
                <w:r>
                  <w:t>20</w:t>
                </w:r>
              </w:p>
              <w:p w:rsidR="00985C8A" w:rsidRDefault="00985C8A">
                <w:pPr>
                  <w:pStyle w:val="RCWSLText"/>
                  <w:jc w:val="right"/>
                </w:pPr>
                <w:r>
                  <w:t>21</w:t>
                </w:r>
              </w:p>
              <w:p w:rsidR="00985C8A" w:rsidRDefault="00985C8A">
                <w:pPr>
                  <w:pStyle w:val="RCWSLText"/>
                  <w:jc w:val="right"/>
                </w:pPr>
                <w:r>
                  <w:t>22</w:t>
                </w:r>
              </w:p>
              <w:p w:rsidR="00985C8A" w:rsidRDefault="00985C8A">
                <w:pPr>
                  <w:pStyle w:val="RCWSLText"/>
                  <w:jc w:val="right"/>
                </w:pPr>
                <w:r>
                  <w:t>23</w:t>
                </w:r>
              </w:p>
              <w:p w:rsidR="00985C8A" w:rsidRDefault="00985C8A">
                <w:pPr>
                  <w:pStyle w:val="RCWSLText"/>
                  <w:jc w:val="right"/>
                </w:pPr>
                <w:r>
                  <w:t>24</w:t>
                </w:r>
              </w:p>
              <w:p w:rsidR="00985C8A" w:rsidRDefault="00985C8A">
                <w:pPr>
                  <w:pStyle w:val="RCWSLText"/>
                  <w:jc w:val="right"/>
                </w:pPr>
                <w:r>
                  <w:t>25</w:t>
                </w:r>
              </w:p>
              <w:p w:rsidR="00985C8A" w:rsidRDefault="00985C8A">
                <w:pPr>
                  <w:pStyle w:val="RCWSLText"/>
                  <w:jc w:val="right"/>
                </w:pPr>
                <w:r>
                  <w:t>26</w:t>
                </w:r>
              </w:p>
              <w:p w:rsidR="00985C8A" w:rsidRDefault="00985C8A">
                <w:pPr>
                  <w:pStyle w:val="RCWSLText"/>
                  <w:jc w:val="right"/>
                </w:pPr>
                <w:r>
                  <w:t>27</w:t>
                </w:r>
              </w:p>
              <w:p w:rsidR="00985C8A" w:rsidRDefault="00985C8A">
                <w:pPr>
                  <w:pStyle w:val="RCWSLText"/>
                  <w:jc w:val="right"/>
                </w:pPr>
                <w:r>
                  <w:t>28</w:t>
                </w:r>
              </w:p>
              <w:p w:rsidR="00985C8A" w:rsidRDefault="00985C8A">
                <w:pPr>
                  <w:pStyle w:val="RCWSLText"/>
                  <w:jc w:val="right"/>
                </w:pPr>
                <w:r>
                  <w:t>29</w:t>
                </w:r>
              </w:p>
              <w:p w:rsidR="00985C8A" w:rsidRDefault="00985C8A">
                <w:pPr>
                  <w:pStyle w:val="RCWSLText"/>
                  <w:jc w:val="right"/>
                </w:pPr>
                <w:r>
                  <w:t>30</w:t>
                </w:r>
              </w:p>
              <w:p w:rsidR="00985C8A" w:rsidRDefault="00985C8A">
                <w:pPr>
                  <w:pStyle w:val="RCWSLText"/>
                  <w:jc w:val="right"/>
                </w:pPr>
                <w:r>
                  <w:t>31</w:t>
                </w:r>
              </w:p>
              <w:p w:rsidR="00985C8A" w:rsidRDefault="00985C8A">
                <w:pPr>
                  <w:pStyle w:val="RCWSLText"/>
                  <w:jc w:val="right"/>
                </w:pPr>
                <w:r>
                  <w:t>32</w:t>
                </w:r>
              </w:p>
              <w:p w:rsidR="00985C8A" w:rsidRDefault="00985C8A">
                <w:pPr>
                  <w:pStyle w:val="RCWSLText"/>
                  <w:jc w:val="right"/>
                </w:pPr>
                <w:r>
                  <w:t>33</w:t>
                </w:r>
              </w:p>
              <w:p w:rsidR="00985C8A" w:rsidRDefault="00985C8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8A" w:rsidRDefault="001B3FE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85C8A" w:rsidRDefault="00985C8A" w:rsidP="00605C39">
                <w:pPr>
                  <w:pStyle w:val="RCWSLText"/>
                  <w:spacing w:before="2888"/>
                  <w:jc w:val="right"/>
                </w:pPr>
                <w:r>
                  <w:t>1</w:t>
                </w:r>
              </w:p>
              <w:p w:rsidR="00985C8A" w:rsidRDefault="00985C8A">
                <w:pPr>
                  <w:pStyle w:val="RCWSLText"/>
                  <w:jc w:val="right"/>
                </w:pPr>
                <w:r>
                  <w:t>2</w:t>
                </w:r>
              </w:p>
              <w:p w:rsidR="00985C8A" w:rsidRDefault="00985C8A">
                <w:pPr>
                  <w:pStyle w:val="RCWSLText"/>
                  <w:jc w:val="right"/>
                </w:pPr>
                <w:r>
                  <w:t>3</w:t>
                </w:r>
              </w:p>
              <w:p w:rsidR="00985C8A" w:rsidRDefault="00985C8A">
                <w:pPr>
                  <w:pStyle w:val="RCWSLText"/>
                  <w:jc w:val="right"/>
                </w:pPr>
                <w:r>
                  <w:t>4</w:t>
                </w:r>
              </w:p>
              <w:p w:rsidR="00985C8A" w:rsidRDefault="00985C8A">
                <w:pPr>
                  <w:pStyle w:val="RCWSLText"/>
                  <w:jc w:val="right"/>
                </w:pPr>
                <w:r>
                  <w:t>5</w:t>
                </w:r>
              </w:p>
              <w:p w:rsidR="00985C8A" w:rsidRDefault="00985C8A">
                <w:pPr>
                  <w:pStyle w:val="RCWSLText"/>
                  <w:jc w:val="right"/>
                </w:pPr>
                <w:r>
                  <w:t>6</w:t>
                </w:r>
              </w:p>
              <w:p w:rsidR="00985C8A" w:rsidRDefault="00985C8A">
                <w:pPr>
                  <w:pStyle w:val="RCWSLText"/>
                  <w:jc w:val="right"/>
                </w:pPr>
                <w:r>
                  <w:t>7</w:t>
                </w:r>
              </w:p>
              <w:p w:rsidR="00985C8A" w:rsidRDefault="00985C8A">
                <w:pPr>
                  <w:pStyle w:val="RCWSLText"/>
                  <w:jc w:val="right"/>
                </w:pPr>
                <w:r>
                  <w:t>8</w:t>
                </w:r>
              </w:p>
              <w:p w:rsidR="00985C8A" w:rsidRDefault="00985C8A">
                <w:pPr>
                  <w:pStyle w:val="RCWSLText"/>
                  <w:jc w:val="right"/>
                </w:pPr>
                <w:r>
                  <w:t>9</w:t>
                </w:r>
              </w:p>
              <w:p w:rsidR="00985C8A" w:rsidRDefault="00985C8A">
                <w:pPr>
                  <w:pStyle w:val="RCWSLText"/>
                  <w:jc w:val="right"/>
                </w:pPr>
                <w:r>
                  <w:t>10</w:t>
                </w:r>
              </w:p>
              <w:p w:rsidR="00985C8A" w:rsidRDefault="00985C8A">
                <w:pPr>
                  <w:pStyle w:val="RCWSLText"/>
                  <w:jc w:val="right"/>
                </w:pPr>
                <w:r>
                  <w:t>11</w:t>
                </w:r>
              </w:p>
              <w:p w:rsidR="00985C8A" w:rsidRDefault="00985C8A">
                <w:pPr>
                  <w:pStyle w:val="RCWSLText"/>
                  <w:jc w:val="right"/>
                </w:pPr>
                <w:r>
                  <w:t>12</w:t>
                </w:r>
              </w:p>
              <w:p w:rsidR="00985C8A" w:rsidRDefault="00985C8A">
                <w:pPr>
                  <w:pStyle w:val="RCWSLText"/>
                  <w:jc w:val="right"/>
                </w:pPr>
                <w:r>
                  <w:t>13</w:t>
                </w:r>
              </w:p>
              <w:p w:rsidR="00985C8A" w:rsidRDefault="00985C8A">
                <w:pPr>
                  <w:pStyle w:val="RCWSLText"/>
                  <w:jc w:val="right"/>
                </w:pPr>
                <w:r>
                  <w:t>14</w:t>
                </w:r>
              </w:p>
              <w:p w:rsidR="00985C8A" w:rsidRDefault="00985C8A">
                <w:pPr>
                  <w:pStyle w:val="RCWSLText"/>
                  <w:jc w:val="right"/>
                </w:pPr>
                <w:r>
                  <w:t>15</w:t>
                </w:r>
              </w:p>
              <w:p w:rsidR="00985C8A" w:rsidRDefault="00985C8A">
                <w:pPr>
                  <w:pStyle w:val="RCWSLText"/>
                  <w:jc w:val="right"/>
                </w:pPr>
                <w:r>
                  <w:t>16</w:t>
                </w:r>
              </w:p>
              <w:p w:rsidR="00985C8A" w:rsidRDefault="00985C8A">
                <w:pPr>
                  <w:pStyle w:val="RCWSLText"/>
                  <w:jc w:val="right"/>
                </w:pPr>
                <w:r>
                  <w:t>17</w:t>
                </w:r>
              </w:p>
              <w:p w:rsidR="00985C8A" w:rsidRDefault="00985C8A">
                <w:pPr>
                  <w:pStyle w:val="RCWSLText"/>
                  <w:jc w:val="right"/>
                </w:pPr>
                <w:r>
                  <w:t>18</w:t>
                </w:r>
              </w:p>
              <w:p w:rsidR="00985C8A" w:rsidRDefault="00985C8A">
                <w:pPr>
                  <w:pStyle w:val="RCWSLText"/>
                  <w:jc w:val="right"/>
                </w:pPr>
                <w:r>
                  <w:t>19</w:t>
                </w:r>
              </w:p>
              <w:p w:rsidR="00985C8A" w:rsidRDefault="00985C8A">
                <w:pPr>
                  <w:pStyle w:val="RCWSLText"/>
                  <w:jc w:val="right"/>
                </w:pPr>
                <w:r>
                  <w:t>20</w:t>
                </w:r>
              </w:p>
              <w:p w:rsidR="00985C8A" w:rsidRDefault="00985C8A">
                <w:pPr>
                  <w:pStyle w:val="RCWSLText"/>
                  <w:jc w:val="right"/>
                </w:pPr>
                <w:r>
                  <w:t>21</w:t>
                </w:r>
              </w:p>
              <w:p w:rsidR="00985C8A" w:rsidRDefault="00985C8A">
                <w:pPr>
                  <w:pStyle w:val="RCWSLText"/>
                  <w:jc w:val="right"/>
                </w:pPr>
                <w:r>
                  <w:t>22</w:t>
                </w:r>
              </w:p>
              <w:p w:rsidR="00985C8A" w:rsidRDefault="00985C8A">
                <w:pPr>
                  <w:pStyle w:val="RCWSLText"/>
                  <w:jc w:val="right"/>
                </w:pPr>
                <w:r>
                  <w:t>23</w:t>
                </w:r>
              </w:p>
              <w:p w:rsidR="00985C8A" w:rsidRDefault="00985C8A">
                <w:pPr>
                  <w:pStyle w:val="RCWSLText"/>
                  <w:jc w:val="right"/>
                </w:pPr>
                <w:r>
                  <w:t>24</w:t>
                </w:r>
              </w:p>
              <w:p w:rsidR="00985C8A" w:rsidRDefault="00985C8A" w:rsidP="00060D21">
                <w:pPr>
                  <w:pStyle w:val="RCWSLText"/>
                  <w:jc w:val="right"/>
                </w:pPr>
                <w:r>
                  <w:t>25</w:t>
                </w:r>
              </w:p>
              <w:p w:rsidR="00985C8A" w:rsidRDefault="00985C8A" w:rsidP="00060D21">
                <w:pPr>
                  <w:pStyle w:val="RCWSLText"/>
                  <w:jc w:val="right"/>
                </w:pPr>
                <w:r>
                  <w:t>26</w:t>
                </w:r>
              </w:p>
              <w:p w:rsidR="00985C8A" w:rsidRDefault="00985C8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2FA40F8"/>
    <w:multiLevelType w:val="hybridMultilevel"/>
    <w:tmpl w:val="1E4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97871"/>
    <w:multiLevelType w:val="hybridMultilevel"/>
    <w:tmpl w:val="18943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3FE7"/>
    <w:rsid w:val="001B4E53"/>
    <w:rsid w:val="001C1B27"/>
    <w:rsid w:val="001E6675"/>
    <w:rsid w:val="00217E8A"/>
    <w:rsid w:val="00233293"/>
    <w:rsid w:val="00281CBD"/>
    <w:rsid w:val="002D3C35"/>
    <w:rsid w:val="00316CD9"/>
    <w:rsid w:val="00361ABA"/>
    <w:rsid w:val="003E2FC6"/>
    <w:rsid w:val="004020DB"/>
    <w:rsid w:val="0045417F"/>
    <w:rsid w:val="00492DDC"/>
    <w:rsid w:val="004B0C3B"/>
    <w:rsid w:val="004C6615"/>
    <w:rsid w:val="004E0856"/>
    <w:rsid w:val="00523C5A"/>
    <w:rsid w:val="005D3CB6"/>
    <w:rsid w:val="005E69C3"/>
    <w:rsid w:val="00605C39"/>
    <w:rsid w:val="00644186"/>
    <w:rsid w:val="006841E6"/>
    <w:rsid w:val="006F2C48"/>
    <w:rsid w:val="006F7027"/>
    <w:rsid w:val="00705C87"/>
    <w:rsid w:val="0072335D"/>
    <w:rsid w:val="0072541D"/>
    <w:rsid w:val="00767B0E"/>
    <w:rsid w:val="007769AF"/>
    <w:rsid w:val="0078503F"/>
    <w:rsid w:val="007D1589"/>
    <w:rsid w:val="007D35D4"/>
    <w:rsid w:val="00832E84"/>
    <w:rsid w:val="00846034"/>
    <w:rsid w:val="008C7E6E"/>
    <w:rsid w:val="00931B84"/>
    <w:rsid w:val="0096303F"/>
    <w:rsid w:val="00972869"/>
    <w:rsid w:val="00984CD1"/>
    <w:rsid w:val="00985C8A"/>
    <w:rsid w:val="009F23A9"/>
    <w:rsid w:val="00A01F29"/>
    <w:rsid w:val="00A17B5B"/>
    <w:rsid w:val="00A30AFB"/>
    <w:rsid w:val="00A4729B"/>
    <w:rsid w:val="00A93D4A"/>
    <w:rsid w:val="00AA4134"/>
    <w:rsid w:val="00AB682C"/>
    <w:rsid w:val="00AD2D0A"/>
    <w:rsid w:val="00B31D1C"/>
    <w:rsid w:val="00B41494"/>
    <w:rsid w:val="00B518D0"/>
    <w:rsid w:val="00B73E0A"/>
    <w:rsid w:val="00B961E0"/>
    <w:rsid w:val="00BE345C"/>
    <w:rsid w:val="00BF44DF"/>
    <w:rsid w:val="00C61A83"/>
    <w:rsid w:val="00C8108C"/>
    <w:rsid w:val="00CB76EA"/>
    <w:rsid w:val="00CC1097"/>
    <w:rsid w:val="00D40447"/>
    <w:rsid w:val="00D659AC"/>
    <w:rsid w:val="00DA47F3"/>
    <w:rsid w:val="00DE256E"/>
    <w:rsid w:val="00DF5D0E"/>
    <w:rsid w:val="00E11D64"/>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54</TotalTime>
  <Pages>14</Pages>
  <Words>3906</Words>
  <Characters>22265</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1795-S2 AMH HASE MATH 117</vt:lpstr>
    </vt:vector>
  </TitlesOfParts>
  <Company>Washington State Legislature</Company>
  <LinksUpToDate>false</LinksUpToDate>
  <CharactersWithSpaces>26119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HASE MATH 117</dc:title>
  <dc:creator>Cece Clynch</dc:creator>
  <cp:lastModifiedBy>Rick Johnson</cp:lastModifiedBy>
  <cp:revision>9</cp:revision>
  <cp:lastPrinted>2011-05-09T18:16:00Z</cp:lastPrinted>
  <dcterms:created xsi:type="dcterms:W3CDTF">2011-05-09T17:20:00Z</dcterms:created>
  <dcterms:modified xsi:type="dcterms:W3CDTF">2011-05-09T20:00:00Z</dcterms:modified>
</cp:coreProperties>
</file>