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96B9F" w:rsidP="0072541D">
          <w:pPr>
            <w:pStyle w:val="AmendDocName"/>
          </w:pPr>
          <w:customXml w:element="BillDocName">
            <w:r>
              <w:t xml:space="preserve">2048-S</w:t>
            </w:r>
          </w:customXml>
          <w:customXml w:element="AmendType">
            <w:r>
              <w:t xml:space="preserve"> AMH</w:t>
            </w:r>
          </w:customXml>
          <w:customXml w:element="SponsorAcronym">
            <w:r>
              <w:t xml:space="preserve"> MILO</w:t>
            </w:r>
          </w:customXml>
          <w:customXml w:element="DrafterAcronym">
            <w:r>
              <w:t xml:space="preserve"> THOR</w:t>
            </w:r>
          </w:customXml>
          <w:customXml w:element="DraftNumber">
            <w:r>
              <w:t xml:space="preserve"> 166</w:t>
            </w:r>
          </w:customXml>
        </w:p>
      </w:customXml>
      <w:customXml w:element="Heading">
        <w:p w:rsidR="00DF5D0E" w:rsidRDefault="00A96B9F">
          <w:customXml w:element="ReferenceNumber">
            <w:r w:rsidR="00C41D20">
              <w:rPr>
                <w:b/>
                <w:u w:val="single"/>
              </w:rPr>
              <w:t>SHB 2048</w:t>
            </w:r>
            <w:r w:rsidR="00DE256E">
              <w:t xml:space="preserve"> - </w:t>
            </w:r>
          </w:customXml>
          <w:customXml w:element="Floor">
            <w:r w:rsidR="00C41D20">
              <w:t>H AMD TO H</w:t>
            </w:r>
            <w:r w:rsidR="00860965">
              <w:t xml:space="preserve"> AMD (</w:t>
            </w:r>
            <w:r w:rsidR="00520735">
              <w:t>H-2</w:t>
            </w:r>
            <w:r w:rsidR="00C41D20">
              <w:t>8</w:t>
            </w:r>
            <w:r w:rsidR="00860965">
              <w:t>48</w:t>
            </w:r>
            <w:r w:rsidR="00C41D20">
              <w:t>.</w:t>
            </w:r>
            <w:r w:rsidR="00BF0239">
              <w:t>2</w:t>
            </w:r>
            <w:r w:rsidR="00C41D20">
              <w:t>/11</w:t>
            </w:r>
          </w:customXml>
          <w:customXml w:element="AmendNumber">
            <w:r>
              <w:rPr>
                <w:b/>
              </w:rPr>
              <w:t xml:space="preserve"> 855</w:t>
            </w:r>
          </w:customXml>
        </w:p>
        <w:p w:rsidR="00DF5D0E" w:rsidRDefault="00A96B9F" w:rsidP="00605C39">
          <w:pPr>
            <w:ind w:firstLine="576"/>
          </w:pPr>
          <w:customXml w:element="Sponsors">
            <w:r>
              <w:t xml:space="preserve">By Representative Miloscia</w:t>
            </w:r>
          </w:customXml>
        </w:p>
        <w:p w:rsidR="00DF5D0E" w:rsidRDefault="00A96B9F" w:rsidP="00846034">
          <w:pPr>
            <w:spacing w:line="408" w:lineRule="exact"/>
            <w:jc w:val="right"/>
            <w:rPr>
              <w:b/>
              <w:bCs/>
            </w:rPr>
          </w:pPr>
          <w:customXml w:element="FloorAction"/>
        </w:p>
      </w:customXml>
      <w:customXml w:element="Page">
        <w:permStart w:id="0" w:edGrp="everyone" w:displacedByCustomXml="prev"/>
        <w:p w:rsidR="00CA7913" w:rsidRDefault="00A96B9F" w:rsidP="00CA791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A7913">
            <w:t>On page 4, at the beginning of line 3 of the striking amendment, strike "(b)" and insert "(c)"</w:t>
          </w:r>
        </w:p>
        <w:p w:rsidR="00CA7913" w:rsidRDefault="00CA7913" w:rsidP="00CA7913">
          <w:pPr>
            <w:pStyle w:val="Page"/>
          </w:pPr>
        </w:p>
        <w:p w:rsidR="00CA7913" w:rsidRDefault="00CA7913" w:rsidP="00CA7913">
          <w:pPr>
            <w:pStyle w:val="Page"/>
            <w:rPr>
              <w:spacing w:val="0"/>
            </w:rPr>
          </w:pPr>
          <w:r>
            <w:tab/>
          </w:r>
          <w:r w:rsidR="00860965">
            <w:t xml:space="preserve">On page </w:t>
          </w:r>
          <w:r>
            <w:t>4</w:t>
          </w:r>
          <w:r w:rsidR="00860965">
            <w:t xml:space="preserve">, line </w:t>
          </w:r>
          <w:r>
            <w:t>7</w:t>
          </w:r>
          <w:r w:rsidR="00860965">
            <w:t xml:space="preserve"> of the striking amendment, after "</w:t>
          </w:r>
          <w:r>
            <w:t>(b)</w:t>
          </w:r>
          <w:r w:rsidR="00860965">
            <w:t xml:space="preserve">" </w:t>
          </w:r>
          <w:r>
            <w:t xml:space="preserve">insert "Any local government receiving more than </w:t>
          </w:r>
          <w:r>
            <w:rPr>
              <w:spacing w:val="0"/>
            </w:rPr>
            <w:t xml:space="preserve">three million </w:t>
          </w:r>
          <w:r w:rsidRPr="00A75A7F">
            <w:rPr>
              <w:spacing w:val="0"/>
            </w:rPr>
            <w:t xml:space="preserve">five hundred thousand dollars during the previous calendar year from </w:t>
          </w:r>
          <w:r>
            <w:rPr>
              <w:spacing w:val="0"/>
            </w:rPr>
            <w:t>document recording surc</w:t>
          </w:r>
          <w:r w:rsidRPr="00A75A7F">
            <w:rPr>
              <w:spacing w:val="0"/>
            </w:rPr>
            <w:t xml:space="preserve">harge </w:t>
          </w:r>
          <w:r>
            <w:rPr>
              <w:spacing w:val="0"/>
            </w:rPr>
            <w:t xml:space="preserve">funds collected pursuant to RCW </w:t>
          </w:r>
          <w:r w:rsidRPr="00A75A7F">
            <w:rPr>
              <w:spacing w:val="0"/>
            </w:rPr>
            <w:t>36.22.178</w:t>
          </w:r>
          <w:r>
            <w:rPr>
              <w:spacing w:val="0"/>
            </w:rPr>
            <w:t xml:space="preserve">, </w:t>
          </w:r>
          <w:r w:rsidRPr="00A75A7F">
            <w:rPr>
              <w:spacing w:val="0"/>
            </w:rPr>
            <w:t>36.22.179</w:t>
          </w:r>
          <w:r>
            <w:rPr>
              <w:spacing w:val="0"/>
            </w:rPr>
            <w:t>, and</w:t>
          </w:r>
          <w:r w:rsidRPr="00A75A7F">
            <w:rPr>
              <w:spacing w:val="0"/>
            </w:rPr>
            <w:t xml:space="preserve"> </w:t>
          </w:r>
          <w:r>
            <w:rPr>
              <w:spacing w:val="0"/>
            </w:rPr>
            <w:t>3</w:t>
          </w:r>
          <w:r w:rsidRPr="00A75A7F">
            <w:rPr>
              <w:spacing w:val="0"/>
            </w:rPr>
            <w:t>6.22.1791</w:t>
          </w:r>
          <w:r>
            <w:rPr>
              <w:spacing w:val="0"/>
            </w:rPr>
            <w:t>, must a</w:t>
          </w:r>
          <w:r w:rsidR="00860965" w:rsidRPr="00A75A7F">
            <w:rPr>
              <w:spacing w:val="0"/>
            </w:rPr>
            <w:t>pply to the Washington state quality award program</w:t>
          </w:r>
          <w:r w:rsidR="00860965">
            <w:rPr>
              <w:spacing w:val="0"/>
            </w:rPr>
            <w:t xml:space="preserve">, or similar Baldrige assessment organization, </w:t>
          </w:r>
          <w:r w:rsidR="00860965" w:rsidRPr="00A75A7F">
            <w:rPr>
              <w:spacing w:val="0"/>
            </w:rPr>
            <w:t>for an independent assessment of its quality management, accountability, and performance system</w:t>
          </w:r>
          <w:r w:rsidR="00860965">
            <w:rPr>
              <w:spacing w:val="0"/>
            </w:rPr>
            <w:t>. The first assessment may be a lite assessment.  After submitting an application, a local government is required to reapply at least every two years</w:t>
          </w:r>
          <w:r>
            <w:rPr>
              <w:spacing w:val="0"/>
            </w:rPr>
            <w:t>.</w:t>
          </w:r>
        </w:p>
        <w:p w:rsidR="00720669" w:rsidRDefault="00CA7913" w:rsidP="00720669">
          <w:pPr>
            <w:pStyle w:val="RCWSLText"/>
            <w:suppressLineNumbers/>
            <w:rPr>
              <w:spacing w:val="0"/>
            </w:rPr>
          </w:pPr>
          <w:r>
            <w:rPr>
              <w:spacing w:val="0"/>
            </w:rPr>
            <w:tab/>
            <w:t>(c)</w:t>
          </w:r>
          <w:r w:rsidR="00860965">
            <w:rPr>
              <w:spacing w:val="0"/>
            </w:rPr>
            <w:t xml:space="preserve">" </w:t>
          </w:r>
        </w:p>
        <w:p w:rsidR="00720669" w:rsidRDefault="00720669" w:rsidP="00720669">
          <w:pPr>
            <w:pStyle w:val="RCWSLText"/>
            <w:suppressLineNumbers/>
            <w:rPr>
              <w:spacing w:val="0"/>
            </w:rPr>
          </w:pPr>
        </w:p>
        <w:p w:rsidR="00720669" w:rsidRDefault="00720669" w:rsidP="00720669">
          <w:pPr>
            <w:pStyle w:val="RCWSLText"/>
            <w:suppressLineNumbers/>
          </w:pPr>
          <w:r>
            <w:rPr>
              <w:spacing w:val="0"/>
            </w:rPr>
            <w:tab/>
          </w:r>
          <w:r>
            <w:t>On page 5, line 3 of the striking amendment, after "reported;" strike "and"</w:t>
          </w:r>
        </w:p>
        <w:p w:rsidR="00720669" w:rsidRDefault="00720669" w:rsidP="00720669">
          <w:pPr>
            <w:pStyle w:val="RCWSLText"/>
            <w:suppressLineNumbers/>
          </w:pPr>
        </w:p>
        <w:p w:rsidR="00720669" w:rsidRDefault="00720669" w:rsidP="00720669">
          <w:pPr>
            <w:pStyle w:val="RCWSLText"/>
          </w:pPr>
          <w:r>
            <w:tab/>
            <w:t>On page 5, line 7 of the striking amendment, after "2013" insert "; and</w:t>
          </w:r>
          <w:r>
            <w:tab/>
          </w:r>
        </w:p>
        <w:p w:rsidR="00720669" w:rsidRPr="00C8108C" w:rsidRDefault="00720669" w:rsidP="00720669">
          <w:pPr>
            <w:pStyle w:val="Page"/>
          </w:pPr>
          <w:r>
            <w:tab/>
            <w:t>(vi) Work with the Washington state quality award program, local governments, and any other organizations to ensure the appropriate scheduling of assessments for all local governments meeting the criteria described in subsection (1)(</w:t>
          </w:r>
          <w:r w:rsidR="002C4B18">
            <w:t>b</w:t>
          </w:r>
          <w:r>
            <w:t>) of this section"</w:t>
          </w:r>
        </w:p>
        <w:p w:rsidR="00DF5D0E" w:rsidRPr="00137BC1" w:rsidRDefault="00A96B9F" w:rsidP="00860965">
          <w:pPr>
            <w:pStyle w:val="Page"/>
            <w:rPr>
              <w:spacing w:val="0"/>
            </w:rPr>
          </w:pPr>
        </w:p>
      </w:customXml>
      <w:permEnd w:id="0" w:displacedByCustomXml="next"/>
      <w:customXml w:element="Effect">
        <w:p w:rsidR="00ED2EEB" w:rsidRDefault="00ED2EEB" w:rsidP="00C41D2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41D2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D26999">
                <w:pPr>
                  <w:pStyle w:val="Effect"/>
                  <w:suppressLineNumbers/>
                  <w:shd w:val="clear" w:color="auto" w:fill="auto"/>
                  <w:spacing w:line="408" w:lineRule="exact"/>
                  <w:ind w:left="0" w:firstLine="0"/>
                </w:pPr>
                <w:r w:rsidRPr="0096303F">
                  <w:tab/>
                </w:r>
                <w:r w:rsidR="001C1B27" w:rsidRPr="0096303F">
                  <w:rPr>
                    <w:u w:val="single"/>
                  </w:rPr>
                  <w:t>EFFECT:</w:t>
                </w:r>
                <w:r w:rsidR="001C1B27" w:rsidRPr="0096303F">
                  <w:t>  </w:t>
                </w:r>
                <w:r w:rsidR="00860965">
                  <w:t>Requires cities and counties receiving more than $</w:t>
                </w:r>
                <w:r w:rsidR="00CA7913">
                  <w:t>3,</w:t>
                </w:r>
                <w:r w:rsidR="00860965">
                  <w:t xml:space="preserve">500,000 in document recording surcharges to receive a Washington </w:t>
                </w:r>
                <w:r w:rsidR="00860965">
                  <w:lastRenderedPageBreak/>
                  <w:t xml:space="preserve">State Quality Award program or similar assessment every two years. Allows the initial assessment to be a "lite" assessment.  </w:t>
                </w:r>
                <w:r w:rsidR="00720669">
                  <w:t>Requires the Department of Commerce to work with local governments and the Washington State Quality Award program on scheduling required assessments.</w:t>
                </w:r>
                <w:r w:rsidR="00720669" w:rsidRPr="0096303F">
                  <w:t>  </w:t>
                </w:r>
                <w:r w:rsidR="00860965" w:rsidRPr="0096303F">
                  <w:t>  </w:t>
                </w:r>
                <w:r w:rsidR="001C1B27" w:rsidRPr="0096303F">
                  <w:t> </w:t>
                </w:r>
              </w:p>
            </w:tc>
          </w:tr>
        </w:tbl>
        <w:p w:rsidR="00DF5D0E" w:rsidRDefault="00A96B9F" w:rsidP="00C41D20">
          <w:pPr>
            <w:pStyle w:val="BillEnd"/>
            <w:suppressLineNumbers/>
          </w:pPr>
        </w:p>
        <w:permEnd w:id="1" w:displacedByCustomXml="next"/>
      </w:customXml>
      <w:p w:rsidR="00DF5D0E" w:rsidRDefault="00DE256E" w:rsidP="00C41D20">
        <w:pPr>
          <w:pStyle w:val="BillEnd"/>
          <w:suppressLineNumbers/>
        </w:pPr>
        <w:r>
          <w:rPr>
            <w:b/>
          </w:rPr>
          <w:t>--- END ---</w:t>
        </w:r>
      </w:p>
      <w:p w:rsidR="00DF5D0E" w:rsidRDefault="00A96B9F" w:rsidP="00C41D2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20" w:rsidRDefault="00C41D20" w:rsidP="00DF5D0E">
      <w:r>
        <w:separator/>
      </w:r>
    </w:p>
  </w:endnote>
  <w:endnote w:type="continuationSeparator" w:id="0">
    <w:p w:rsidR="00C41D20" w:rsidRDefault="00C41D2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E1" w:rsidRDefault="00900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B9F">
    <w:pPr>
      <w:pStyle w:val="AmendDraftFooter"/>
    </w:pPr>
    <w:fldSimple w:instr=" TITLE   \* MERGEFORMAT ">
      <w:r w:rsidR="00102968">
        <w:t>2048-S AMH MILO THOR 166</w:t>
      </w:r>
    </w:fldSimple>
    <w:r w:rsidR="001B4E53">
      <w:tab/>
    </w:r>
    <w:fldSimple w:instr=" PAGE  \* Arabic  \* MERGEFORMAT ">
      <w:r w:rsidR="0010296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B9F">
    <w:pPr>
      <w:pStyle w:val="AmendDraftFooter"/>
    </w:pPr>
    <w:fldSimple w:instr=" TITLE   \* MERGEFORMAT ">
      <w:r w:rsidR="00102968">
        <w:t>2048-S AMH MILO THOR 166</w:t>
      </w:r>
    </w:fldSimple>
    <w:r w:rsidR="001B4E53">
      <w:tab/>
    </w:r>
    <w:fldSimple w:instr=" PAGE  \* Arabic  \* MERGEFORMAT ">
      <w:r w:rsidR="001029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20" w:rsidRDefault="00C41D20" w:rsidP="00DF5D0E">
      <w:r>
        <w:separator/>
      </w:r>
    </w:p>
  </w:footnote>
  <w:footnote w:type="continuationSeparator" w:id="0">
    <w:p w:rsidR="00C41D20" w:rsidRDefault="00C41D2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E1" w:rsidRDefault="00900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B9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B9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1D0E"/>
    <w:rsid w:val="00060D21"/>
    <w:rsid w:val="00096165"/>
    <w:rsid w:val="000C24E7"/>
    <w:rsid w:val="000C6C82"/>
    <w:rsid w:val="000E603A"/>
    <w:rsid w:val="00102468"/>
    <w:rsid w:val="00102968"/>
    <w:rsid w:val="00106544"/>
    <w:rsid w:val="00137BC1"/>
    <w:rsid w:val="00146AAF"/>
    <w:rsid w:val="00170C74"/>
    <w:rsid w:val="001A775A"/>
    <w:rsid w:val="001B4E53"/>
    <w:rsid w:val="001C1B27"/>
    <w:rsid w:val="001E6675"/>
    <w:rsid w:val="00217E8A"/>
    <w:rsid w:val="00281CBD"/>
    <w:rsid w:val="002C4B18"/>
    <w:rsid w:val="00316CD9"/>
    <w:rsid w:val="00341582"/>
    <w:rsid w:val="003A478A"/>
    <w:rsid w:val="003E2FC6"/>
    <w:rsid w:val="004029E8"/>
    <w:rsid w:val="00413097"/>
    <w:rsid w:val="004545C0"/>
    <w:rsid w:val="00492DDC"/>
    <w:rsid w:val="0049748E"/>
    <w:rsid w:val="004C6615"/>
    <w:rsid w:val="00520735"/>
    <w:rsid w:val="00523C5A"/>
    <w:rsid w:val="005E69C3"/>
    <w:rsid w:val="00605C39"/>
    <w:rsid w:val="006841E6"/>
    <w:rsid w:val="00697141"/>
    <w:rsid w:val="006E2948"/>
    <w:rsid w:val="006F7027"/>
    <w:rsid w:val="00720669"/>
    <w:rsid w:val="0072335D"/>
    <w:rsid w:val="0072541D"/>
    <w:rsid w:val="007652C5"/>
    <w:rsid w:val="007769AF"/>
    <w:rsid w:val="007D1589"/>
    <w:rsid w:val="007D35D4"/>
    <w:rsid w:val="007F5A5F"/>
    <w:rsid w:val="008235C9"/>
    <w:rsid w:val="00846034"/>
    <w:rsid w:val="00860965"/>
    <w:rsid w:val="00870539"/>
    <w:rsid w:val="008C7E6E"/>
    <w:rsid w:val="008D734C"/>
    <w:rsid w:val="00900CE1"/>
    <w:rsid w:val="0092180C"/>
    <w:rsid w:val="00931B84"/>
    <w:rsid w:val="0096303F"/>
    <w:rsid w:val="00972869"/>
    <w:rsid w:val="00984CD1"/>
    <w:rsid w:val="009D2538"/>
    <w:rsid w:val="009F1263"/>
    <w:rsid w:val="009F23A9"/>
    <w:rsid w:val="00A01F29"/>
    <w:rsid w:val="00A0413C"/>
    <w:rsid w:val="00A053E1"/>
    <w:rsid w:val="00A17B5B"/>
    <w:rsid w:val="00A4729B"/>
    <w:rsid w:val="00A50641"/>
    <w:rsid w:val="00A93D4A"/>
    <w:rsid w:val="00A96B9F"/>
    <w:rsid w:val="00AB682C"/>
    <w:rsid w:val="00AD2D0A"/>
    <w:rsid w:val="00B31D1C"/>
    <w:rsid w:val="00B41494"/>
    <w:rsid w:val="00B518D0"/>
    <w:rsid w:val="00B73E0A"/>
    <w:rsid w:val="00B961E0"/>
    <w:rsid w:val="00BB05B4"/>
    <w:rsid w:val="00BF0239"/>
    <w:rsid w:val="00BF44DF"/>
    <w:rsid w:val="00C41D20"/>
    <w:rsid w:val="00C610D1"/>
    <w:rsid w:val="00C61A83"/>
    <w:rsid w:val="00C8108C"/>
    <w:rsid w:val="00CA7913"/>
    <w:rsid w:val="00CE5D14"/>
    <w:rsid w:val="00D26999"/>
    <w:rsid w:val="00D40447"/>
    <w:rsid w:val="00D659AC"/>
    <w:rsid w:val="00DA47F3"/>
    <w:rsid w:val="00DB5546"/>
    <w:rsid w:val="00DE256E"/>
    <w:rsid w:val="00DF5D0E"/>
    <w:rsid w:val="00E1471A"/>
    <w:rsid w:val="00E31995"/>
    <w:rsid w:val="00E41CC6"/>
    <w:rsid w:val="00E66F5D"/>
    <w:rsid w:val="00E850E7"/>
    <w:rsid w:val="00EA4943"/>
    <w:rsid w:val="00ED2EEB"/>
    <w:rsid w:val="00F106B5"/>
    <w:rsid w:val="00F1087D"/>
    <w:rsid w:val="00F229DE"/>
    <w:rsid w:val="00F304D3"/>
    <w:rsid w:val="00F3299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94487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266</Words>
  <Characters>1475</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2048-S AMH MILO THOR 166</dc:title>
  <dc:subject/>
  <dc:creator>Jennifer Thornton</dc:creator>
  <cp:keywords/>
  <dc:description/>
  <cp:lastModifiedBy>Jennifer Thornton</cp:lastModifiedBy>
  <cp:revision>6</cp:revision>
  <cp:lastPrinted>2011-05-25T05:50:00Z</cp:lastPrinted>
  <dcterms:created xsi:type="dcterms:W3CDTF">2011-05-25T05:49:00Z</dcterms:created>
  <dcterms:modified xsi:type="dcterms:W3CDTF">2011-05-25T05:50:00Z</dcterms:modified>
</cp:coreProperties>
</file>