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D77F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253BC">
            <w:t>2717-S2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253B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253BC">
            <w:t>ANDG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253BC">
            <w:t>MATH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253BC">
            <w:t>165</w:t>
          </w:r>
        </w:sdtContent>
      </w:sdt>
    </w:p>
    <w:p w:rsidR="00DF5D0E" w:rsidP="00B73E0A" w:rsidRDefault="00AA1230">
      <w:pPr>
        <w:pStyle w:val="OfferedBy"/>
        <w:spacing w:after="120"/>
      </w:pPr>
      <w:r>
        <w:tab/>
      </w:r>
      <w:r>
        <w:tab/>
      </w:r>
      <w:r>
        <w:tab/>
      </w:r>
    </w:p>
    <w:p w:rsidR="00DF5D0E" w:rsidRDefault="005D77F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253BC">
            <w:rPr>
              <w:b/>
              <w:u w:val="single"/>
            </w:rPr>
            <w:t>2SHB 2717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253B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D55A9">
            <w:rPr>
              <w:b/>
            </w:rPr>
            <w:t xml:space="preserve"> 1092</w:t>
          </w:r>
        </w:sdtContent>
      </w:sdt>
    </w:p>
    <w:p w:rsidR="00DF5D0E" w:rsidP="00605C39" w:rsidRDefault="005D77F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253BC">
            <w:t>By Representative Anderson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253BC">
          <w:pPr>
            <w:spacing w:line="408" w:lineRule="exact"/>
            <w:jc w:val="right"/>
            <w:rPr>
              <w:b/>
              <w:bCs/>
            </w:rPr>
          </w:pPr>
          <w:r>
            <w:rPr>
              <w:b/>
              <w:bCs/>
            </w:rPr>
            <w:t xml:space="preserve">FAILED 02/11/2012</w:t>
          </w:r>
        </w:p>
      </w:sdtContent>
    </w:sdt>
    <w:permStart w:edGrp="everyone" w:id="288245748"/>
    <w:p w:rsidR="00D23699" w:rsidP="00D23699"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253BC">
        <w:t xml:space="preserve">On page </w:t>
      </w:r>
      <w:r w:rsidR="00D23699">
        <w:t>3</w:t>
      </w:r>
      <w:r w:rsidR="002253BC">
        <w:t xml:space="preserve">, after line </w:t>
      </w:r>
      <w:r w:rsidR="00D23699">
        <w:t>30</w:t>
      </w:r>
      <w:r w:rsidR="002253BC">
        <w:t xml:space="preserve">, </w:t>
      </w:r>
      <w:r w:rsidR="00D23699">
        <w:t>insert the following:</w:t>
      </w:r>
    </w:p>
    <w:p w:rsidR="00D23699" w:rsidP="00D23699" w:rsidRDefault="00D23699">
      <w:pPr>
        <w:pStyle w:val="BegSec-Amd"/>
      </w:pPr>
      <w:r>
        <w:t>"</w:t>
      </w:r>
      <w:r w:rsidRPr="00D23699">
        <w:t>NEW SECTION.</w:t>
      </w:r>
      <w:r>
        <w:rPr>
          <w:b/>
        </w:rPr>
        <w:t xml:space="preserve"> Sec. 4.  </w:t>
      </w:r>
      <w:r>
        <w:t>RCW 28B.15.067 and 2011 1st sp.s. c 10 s 3 are each amended to read as follows:</w:t>
      </w:r>
    </w:p>
    <w:p w:rsidR="00D23699" w:rsidP="00D23699" w:rsidRDefault="00D23699">
      <w:pPr>
        <w:pStyle w:val="RCWSLText"/>
      </w:pPr>
      <w:r>
        <w:tab/>
        <w:t>(1) Tuition fees shall be established under the provisions of this chapter.</w:t>
      </w:r>
    </w:p>
    <w:p w:rsidR="00D23699" w:rsidP="00D23699" w:rsidRDefault="00D23699">
      <w:pPr>
        <w:pStyle w:val="RCWSLText"/>
      </w:pPr>
      <w:r>
        <w:tab/>
        <w:t>(2) Beginning in the 2011-12 academic year, reductions or increases in full-time tuition fees shall be as provided in the omnibus appropriations act for resident undergraduate students at community and technical colleges.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The state board for community and technical colleges may pilot or institute differential tuition models.  The board may define scale, scope, and rationale for the models.</w:t>
      </w:r>
    </w:p>
    <w:p w:rsidR="00D23699" w:rsidP="00D23699" w:rsidRDefault="00D23699">
      <w:pPr>
        <w:pStyle w:val="RCWSLText"/>
      </w:pPr>
      <w:r>
        <w:tab/>
        <w:t>(3)(a)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w:t>
      </w:r>
      <w:r>
        <w:rPr>
          <w:u w:val="single"/>
        </w:rPr>
        <w:t xml:space="preserve">, except that for at least four consecutive academic years following initial full-time enrollment, a student shall be guaranteed that there will be no increase in the tuition fees paid </w:t>
      </w:r>
      <w:r>
        <w:rPr>
          <w:u w:val="single"/>
        </w:rPr>
        <w:lastRenderedPageBreak/>
        <w:t>by that student</w:t>
      </w:r>
      <w:r>
        <w:t>.  Percentage increases in full-time tuition fees may exceed the fiscal growth factor.  Reductions or increases may be made for all or portions of an institution's programs, campuses, courses, or students.</w:t>
      </w:r>
    </w:p>
    <w:p w:rsidR="00D23699" w:rsidP="00D23699" w:rsidRDefault="00D23699">
      <w:pPr>
        <w:pStyle w:val="RCWSLText"/>
      </w:pPr>
      <w:r>
        <w:tab/>
        <w:t>(b)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Governing boards shall be required to provide data regarding the percentage of students receiving financial aid, the sources of aid, and the percentage of total costs of attendance paid for by aid.</w:t>
      </w:r>
    </w:p>
    <w:p w:rsidR="00D23699" w:rsidP="00D23699" w:rsidRDefault="00D23699">
      <w:pPr>
        <w:pStyle w:val="RCWSLText"/>
      </w:pPr>
      <w:r>
        <w:tab/>
        <w:t>(c)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rsidR="00D23699" w:rsidP="00D23699" w:rsidRDefault="00D23699">
      <w:pPr>
        <w:pStyle w:val="RCWSLText"/>
      </w:pPr>
      <w:r>
        <w:tab/>
        <w:t>(4) Beginning with the 2015-16 academic year through the 2018-19 academic year, the governing boards of the state universities, regional universities, and The Evergreen State College may set tuition for resident undergraduates as follows:</w:t>
      </w:r>
    </w:p>
    <w:p w:rsidR="00D23699" w:rsidP="00D23699" w:rsidRDefault="00D23699">
      <w:pPr>
        <w:pStyle w:val="RCWSLText"/>
      </w:pPr>
      <w:r>
        <w:tab/>
        <w:t>(a) If state funding for a college or university falls below the state funding provided in the operating budget for fiscal year 2011, the governing board may increase tuition up to the limits set in (d) of this subsection, reduce enrollments, or both;</w:t>
      </w:r>
    </w:p>
    <w:p w:rsidR="00D23699" w:rsidP="00D23699" w:rsidRDefault="00D23699">
      <w:pPr>
        <w:pStyle w:val="RCWSLText"/>
      </w:pPr>
      <w:r>
        <w:tab/>
        <w:t xml:space="preserve">(b) If state funding for a college or university is at least at the level of state funding provided in the operating budget for fiscal year 2011, the governing board may increase tuition up to the limits set in (d) of this subsection and shall continue to at least maintain </w:t>
      </w:r>
      <w:r>
        <w:lastRenderedPageBreak/>
        <w:t>the actual enrollment levels for fiscal year 2011 or increase enrollments as required in the omnibus appropriations act; and</w:t>
      </w:r>
    </w:p>
    <w:p w:rsidR="00D23699" w:rsidP="00D23699" w:rsidRDefault="00D23699">
      <w:pPr>
        <w:pStyle w:val="RCWSLText"/>
      </w:pPr>
      <w:r>
        <w:tab/>
        <w:t>(c) If state funding is increased so that combined with resident undergraduate tuition the sixtieth percentile of the total per-student funding at similar public institutions of higher education in the global challenge states under RCW 28B.15.068 is exceeded, the governing board shall decrease tuition by the amount needed for the total per-student funding to be at the sixtieth percentile under RCW 28B.15.068;</w:t>
      </w:r>
    </w:p>
    <w:p w:rsidRPr="004B4374" w:rsidR="00D23699" w:rsidP="00D23699" w:rsidRDefault="00D23699">
      <w:pPr>
        <w:pStyle w:val="RCWSLText"/>
        <w:rPr>
          <w:u w:val="single"/>
        </w:rPr>
      </w:pPr>
      <w:r>
        <w:tab/>
        <w:t>(d) The amount of tuition set by the governing board for an institution under this subsection (4) may not exceed the sixtieth percentile of the resident undergraduate tuition of similar public institutions of higher education in the global challenge states</w:t>
      </w:r>
      <w:r w:rsidR="004B4374">
        <w:t>((</w:t>
      </w:r>
      <w:r w:rsidRPr="004B4374">
        <w:rPr>
          <w:strike/>
        </w:rPr>
        <w:t>.</w:t>
      </w:r>
      <w:r w:rsidR="004B4374">
        <w:t>))</w:t>
      </w:r>
      <w:r w:rsidR="004B4374">
        <w:rPr>
          <w:u w:val="single"/>
        </w:rPr>
        <w:t>;</w:t>
      </w:r>
    </w:p>
    <w:p w:rsidR="00D23699" w:rsidP="00D23699" w:rsidRDefault="00D23699">
      <w:pPr>
        <w:pStyle w:val="RCWSLText"/>
      </w:pPr>
      <w:r>
        <w:tab/>
      </w:r>
      <w:r w:rsidRPr="00C07E7D">
        <w:rPr>
          <w:u w:val="single"/>
        </w:rPr>
        <w:t>(e)</w:t>
      </w:r>
      <w:r w:rsidRPr="00D23699">
        <w:rPr>
          <w:u w:val="single"/>
        </w:rPr>
        <w:t xml:space="preserve"> </w:t>
      </w:r>
      <w:r>
        <w:rPr>
          <w:u w:val="single"/>
        </w:rPr>
        <w:t xml:space="preserve">In subsections (a) through (c) </w:t>
      </w:r>
      <w:r w:rsidR="004B4374">
        <w:rPr>
          <w:u w:val="single"/>
        </w:rPr>
        <w:t>a student shall be guaranteed that there will be no increase in the tuition fees paid by that student</w:t>
      </w:r>
      <w:r w:rsidRPr="004B4374" w:rsidR="004B4374">
        <w:rPr>
          <w:u w:val="single"/>
        </w:rPr>
        <w:t xml:space="preserve"> </w:t>
      </w:r>
      <w:r>
        <w:rPr>
          <w:u w:val="single"/>
        </w:rPr>
        <w:t>for at least four consecutive academic years following initial full-time enrollment</w:t>
      </w:r>
      <w:r w:rsidR="004B4374">
        <w:rPr>
          <w:u w:val="single"/>
        </w:rPr>
        <w:t>.</w:t>
      </w:r>
      <w:r>
        <w:rPr>
          <w:u w:val="single"/>
        </w:rPr>
        <w:t xml:space="preserve"> </w:t>
      </w:r>
    </w:p>
    <w:p w:rsidR="00D23699" w:rsidP="00D23699" w:rsidRDefault="00D23699">
      <w:pPr>
        <w:pStyle w:val="RCWSLText"/>
      </w:pPr>
      <w:r>
        <w:tab/>
        <w:t>(5) The tuition fees established under this chapter shall not apply to high school students enrolling in participating institutions of higher education under RCW 28A.600.300 through 28A.600.400.</w:t>
      </w:r>
    </w:p>
    <w:p w:rsidR="00D23699" w:rsidP="00D23699" w:rsidRDefault="00D23699">
      <w:pPr>
        <w:pStyle w:val="RCWSLText"/>
      </w:pPr>
      <w:r>
        <w:tab/>
        <w:t>(6) The tuition fees established under this chapter shall not apply to eligible students enrolling in a dropout reengagement program through an interlocal agreement between a school district and a community or technical college under RCW 28A.175.100 through 28A.175.110.</w:t>
      </w:r>
    </w:p>
    <w:p w:rsidR="00D23699" w:rsidP="00D23699" w:rsidRDefault="00D23699">
      <w:pPr>
        <w:pStyle w:val="RCWSLText"/>
      </w:pPr>
      <w:r>
        <w:tab/>
        <w:t>(7) The tuition fees established under this chapter shall not apply to eligible students enrolling in a community or technical college participating in the pilot program under RCW 28B.50.534 for the purpose of obtaining a high school diploma.</w:t>
      </w:r>
    </w:p>
    <w:p w:rsidR="00D23699" w:rsidP="00D23699" w:rsidRDefault="00D23699">
      <w:pPr>
        <w:pStyle w:val="RCWSLText"/>
      </w:pPr>
      <w:r>
        <w:tab/>
        <w:t>(8) Beginning in the 2019-20 academic year, reductions or increases in full-time tuition fees for resident undergraduates at four-year institutions of higher education shall be as provided in the omnibus appropriations act."</w:t>
      </w:r>
    </w:p>
    <w:p w:rsidR="004B4374" w:rsidP="00D23699" w:rsidRDefault="004B4374">
      <w:pPr>
        <w:pStyle w:val="RCWSLText"/>
      </w:pPr>
    </w:p>
    <w:p w:rsidR="004B4374" w:rsidP="00D23699" w:rsidRDefault="004B4374">
      <w:pPr>
        <w:pStyle w:val="RCWSLText"/>
      </w:pPr>
      <w:r>
        <w:tab/>
        <w:t>Correct the title.</w:t>
      </w:r>
    </w:p>
    <w:p w:rsidRPr="002253BC" w:rsidR="00DF5D0E" w:rsidP="002253BC" w:rsidRDefault="00DF5D0E">
      <w:pPr>
        <w:suppressLineNumbers/>
        <w:rPr>
          <w:spacing w:val="-3"/>
        </w:rPr>
      </w:pPr>
      <w:bookmarkStart w:name="HistoryStart" w:id="2"/>
      <w:bookmarkEnd w:id="2"/>
    </w:p>
    <w:permEnd w:id="288245748"/>
    <w:p w:rsidR="00ED2EEB" w:rsidP="002253B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5176234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253B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253B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23699">
                  <w:t>Guarantees that tuition fees paid by a student shall remain the same for that student for at least four consecutive years following his or her initial full-time enrollment at a public four-year institution of higher education</w:t>
                </w:r>
                <w:r w:rsidR="004B4374">
                  <w:t xml:space="preserve"> for the period that public baccalaureate institutions have tuition setting authority</w:t>
                </w:r>
                <w:r w:rsidR="00D23699">
                  <w:t>.</w:t>
                </w:r>
              </w:p>
              <w:p w:rsidRPr="007D1589" w:rsidR="001B4E53" w:rsidP="002253BC" w:rsidRDefault="001B4E53">
                <w:pPr>
                  <w:pStyle w:val="ListBullet"/>
                  <w:numPr>
                    <w:ilvl w:val="0"/>
                    <w:numId w:val="0"/>
                  </w:numPr>
                  <w:suppressLineNumbers/>
                </w:pPr>
              </w:p>
            </w:tc>
          </w:tr>
        </w:sdtContent>
      </w:sdt>
      <w:permEnd w:id="551762344"/>
    </w:tbl>
    <w:p w:rsidR="00DF5D0E" w:rsidP="002253BC" w:rsidRDefault="00DF5D0E">
      <w:pPr>
        <w:pStyle w:val="BillEnd"/>
        <w:suppressLineNumbers/>
      </w:pPr>
    </w:p>
    <w:p w:rsidR="00DF5D0E" w:rsidP="002253BC" w:rsidRDefault="00DE256E">
      <w:pPr>
        <w:pStyle w:val="BillEnd"/>
        <w:suppressLineNumbers/>
      </w:pPr>
      <w:r>
        <w:rPr>
          <w:b/>
        </w:rPr>
        <w:t>--- END ---</w:t>
      </w:r>
    </w:p>
    <w:p w:rsidR="00DF5D0E" w:rsidP="002253B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699" w:rsidRDefault="00D23699" w:rsidP="00DF5D0E">
      <w:r>
        <w:separator/>
      </w:r>
    </w:p>
  </w:endnote>
  <w:endnote w:type="continuationSeparator" w:id="0">
    <w:p w:rsidR="00D23699" w:rsidRDefault="00D2369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74" w:rsidRDefault="004B43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699" w:rsidRDefault="00C07E7D">
    <w:pPr>
      <w:pStyle w:val="AmendDraftFooter"/>
    </w:pPr>
    <w:fldSimple w:instr=" TITLE   \* MERGEFORMAT ">
      <w:r w:rsidR="005D77FF">
        <w:t>2717-S2 AMH ANDG MATH 165</w:t>
      </w:r>
    </w:fldSimple>
    <w:r w:rsidR="00D23699">
      <w:tab/>
    </w:r>
    <w:r w:rsidR="00D23699">
      <w:fldChar w:fldCharType="begin"/>
    </w:r>
    <w:r w:rsidR="00D23699">
      <w:instrText xml:space="preserve"> PAGE  \* Arabic  \* MERGEFORMAT </w:instrText>
    </w:r>
    <w:r w:rsidR="00D23699">
      <w:fldChar w:fldCharType="separate"/>
    </w:r>
    <w:r w:rsidR="005D77FF">
      <w:rPr>
        <w:noProof/>
      </w:rPr>
      <w:t>2</w:t>
    </w:r>
    <w:r w:rsidR="00D2369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699" w:rsidRDefault="00C07E7D">
    <w:pPr>
      <w:pStyle w:val="AmendDraftFooter"/>
    </w:pPr>
    <w:fldSimple w:instr=" TITLE   \* MERGEFORMAT ">
      <w:r w:rsidR="005D77FF">
        <w:t>2717-S2 AMH ANDG MATH 165</w:t>
      </w:r>
    </w:fldSimple>
    <w:r w:rsidR="00D23699">
      <w:tab/>
    </w:r>
    <w:r w:rsidR="00D23699">
      <w:fldChar w:fldCharType="begin"/>
    </w:r>
    <w:r w:rsidR="00D23699">
      <w:instrText xml:space="preserve"> PAGE  \* Arabic  \* MERGEFORMAT </w:instrText>
    </w:r>
    <w:r w:rsidR="00D23699">
      <w:fldChar w:fldCharType="separate"/>
    </w:r>
    <w:r w:rsidR="005D77FF">
      <w:rPr>
        <w:noProof/>
      </w:rPr>
      <w:t>1</w:t>
    </w:r>
    <w:r w:rsidR="00D2369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699" w:rsidRDefault="00D23699" w:rsidP="00DF5D0E">
      <w:r>
        <w:separator/>
      </w:r>
    </w:p>
  </w:footnote>
  <w:footnote w:type="continuationSeparator" w:id="0">
    <w:p w:rsidR="00D23699" w:rsidRDefault="00D2369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74" w:rsidRDefault="004B4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699" w:rsidRDefault="00D23699">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699" w:rsidRDefault="00D23699">
                          <w:pPr>
                            <w:pStyle w:val="RCWSLText"/>
                            <w:jc w:val="right"/>
                          </w:pPr>
                          <w:r>
                            <w:t>1</w:t>
                          </w:r>
                        </w:p>
                        <w:p w:rsidR="00D23699" w:rsidRDefault="00D23699">
                          <w:pPr>
                            <w:pStyle w:val="RCWSLText"/>
                            <w:jc w:val="right"/>
                          </w:pPr>
                          <w:r>
                            <w:t>2</w:t>
                          </w:r>
                        </w:p>
                        <w:p w:rsidR="00D23699" w:rsidRDefault="00D23699">
                          <w:pPr>
                            <w:pStyle w:val="RCWSLText"/>
                            <w:jc w:val="right"/>
                          </w:pPr>
                          <w:r>
                            <w:t>3</w:t>
                          </w:r>
                        </w:p>
                        <w:p w:rsidR="00D23699" w:rsidRDefault="00D23699">
                          <w:pPr>
                            <w:pStyle w:val="RCWSLText"/>
                            <w:jc w:val="right"/>
                          </w:pPr>
                          <w:r>
                            <w:t>4</w:t>
                          </w:r>
                        </w:p>
                        <w:p w:rsidR="00D23699" w:rsidRDefault="00D23699">
                          <w:pPr>
                            <w:pStyle w:val="RCWSLText"/>
                            <w:jc w:val="right"/>
                          </w:pPr>
                          <w:r>
                            <w:t>5</w:t>
                          </w:r>
                        </w:p>
                        <w:p w:rsidR="00D23699" w:rsidRDefault="00D23699">
                          <w:pPr>
                            <w:pStyle w:val="RCWSLText"/>
                            <w:jc w:val="right"/>
                          </w:pPr>
                          <w:r>
                            <w:t>6</w:t>
                          </w:r>
                        </w:p>
                        <w:p w:rsidR="00D23699" w:rsidRDefault="00D23699">
                          <w:pPr>
                            <w:pStyle w:val="RCWSLText"/>
                            <w:jc w:val="right"/>
                          </w:pPr>
                          <w:r>
                            <w:t>7</w:t>
                          </w:r>
                        </w:p>
                        <w:p w:rsidR="00D23699" w:rsidRDefault="00D23699">
                          <w:pPr>
                            <w:pStyle w:val="RCWSLText"/>
                            <w:jc w:val="right"/>
                          </w:pPr>
                          <w:r>
                            <w:t>8</w:t>
                          </w:r>
                        </w:p>
                        <w:p w:rsidR="00D23699" w:rsidRDefault="00D23699">
                          <w:pPr>
                            <w:pStyle w:val="RCWSLText"/>
                            <w:jc w:val="right"/>
                          </w:pPr>
                          <w:r>
                            <w:t>9</w:t>
                          </w:r>
                        </w:p>
                        <w:p w:rsidR="00D23699" w:rsidRDefault="00D23699">
                          <w:pPr>
                            <w:pStyle w:val="RCWSLText"/>
                            <w:jc w:val="right"/>
                          </w:pPr>
                          <w:r>
                            <w:t>10</w:t>
                          </w:r>
                        </w:p>
                        <w:p w:rsidR="00D23699" w:rsidRDefault="00D23699">
                          <w:pPr>
                            <w:pStyle w:val="RCWSLText"/>
                            <w:jc w:val="right"/>
                          </w:pPr>
                          <w:r>
                            <w:t>11</w:t>
                          </w:r>
                        </w:p>
                        <w:p w:rsidR="00D23699" w:rsidRDefault="00D23699">
                          <w:pPr>
                            <w:pStyle w:val="RCWSLText"/>
                            <w:jc w:val="right"/>
                          </w:pPr>
                          <w:r>
                            <w:t>12</w:t>
                          </w:r>
                        </w:p>
                        <w:p w:rsidR="00D23699" w:rsidRDefault="00D23699">
                          <w:pPr>
                            <w:pStyle w:val="RCWSLText"/>
                            <w:jc w:val="right"/>
                          </w:pPr>
                          <w:r>
                            <w:t>13</w:t>
                          </w:r>
                        </w:p>
                        <w:p w:rsidR="00D23699" w:rsidRDefault="00D23699">
                          <w:pPr>
                            <w:pStyle w:val="RCWSLText"/>
                            <w:jc w:val="right"/>
                          </w:pPr>
                          <w:r>
                            <w:t>14</w:t>
                          </w:r>
                        </w:p>
                        <w:p w:rsidR="00D23699" w:rsidRDefault="00D23699">
                          <w:pPr>
                            <w:pStyle w:val="RCWSLText"/>
                            <w:jc w:val="right"/>
                          </w:pPr>
                          <w:r>
                            <w:t>15</w:t>
                          </w:r>
                        </w:p>
                        <w:p w:rsidR="00D23699" w:rsidRDefault="00D23699">
                          <w:pPr>
                            <w:pStyle w:val="RCWSLText"/>
                            <w:jc w:val="right"/>
                          </w:pPr>
                          <w:r>
                            <w:t>16</w:t>
                          </w:r>
                        </w:p>
                        <w:p w:rsidR="00D23699" w:rsidRDefault="00D23699">
                          <w:pPr>
                            <w:pStyle w:val="RCWSLText"/>
                            <w:jc w:val="right"/>
                          </w:pPr>
                          <w:r>
                            <w:t>17</w:t>
                          </w:r>
                        </w:p>
                        <w:p w:rsidR="00D23699" w:rsidRDefault="00D23699">
                          <w:pPr>
                            <w:pStyle w:val="RCWSLText"/>
                            <w:jc w:val="right"/>
                          </w:pPr>
                          <w:r>
                            <w:t>18</w:t>
                          </w:r>
                        </w:p>
                        <w:p w:rsidR="00D23699" w:rsidRDefault="00D23699">
                          <w:pPr>
                            <w:pStyle w:val="RCWSLText"/>
                            <w:jc w:val="right"/>
                          </w:pPr>
                          <w:r>
                            <w:t>19</w:t>
                          </w:r>
                        </w:p>
                        <w:p w:rsidR="00D23699" w:rsidRDefault="00D23699">
                          <w:pPr>
                            <w:pStyle w:val="RCWSLText"/>
                            <w:jc w:val="right"/>
                          </w:pPr>
                          <w:r>
                            <w:t>20</w:t>
                          </w:r>
                        </w:p>
                        <w:p w:rsidR="00D23699" w:rsidRDefault="00D23699">
                          <w:pPr>
                            <w:pStyle w:val="RCWSLText"/>
                            <w:jc w:val="right"/>
                          </w:pPr>
                          <w:r>
                            <w:t>21</w:t>
                          </w:r>
                        </w:p>
                        <w:p w:rsidR="00D23699" w:rsidRDefault="00D23699">
                          <w:pPr>
                            <w:pStyle w:val="RCWSLText"/>
                            <w:jc w:val="right"/>
                          </w:pPr>
                          <w:r>
                            <w:t>22</w:t>
                          </w:r>
                        </w:p>
                        <w:p w:rsidR="00D23699" w:rsidRDefault="00D23699">
                          <w:pPr>
                            <w:pStyle w:val="RCWSLText"/>
                            <w:jc w:val="right"/>
                          </w:pPr>
                          <w:r>
                            <w:t>23</w:t>
                          </w:r>
                        </w:p>
                        <w:p w:rsidR="00D23699" w:rsidRDefault="00D23699">
                          <w:pPr>
                            <w:pStyle w:val="RCWSLText"/>
                            <w:jc w:val="right"/>
                          </w:pPr>
                          <w:r>
                            <w:t>24</w:t>
                          </w:r>
                        </w:p>
                        <w:p w:rsidR="00D23699" w:rsidRDefault="00D23699">
                          <w:pPr>
                            <w:pStyle w:val="RCWSLText"/>
                            <w:jc w:val="right"/>
                          </w:pPr>
                          <w:r>
                            <w:t>25</w:t>
                          </w:r>
                        </w:p>
                        <w:p w:rsidR="00D23699" w:rsidRDefault="00D23699">
                          <w:pPr>
                            <w:pStyle w:val="RCWSLText"/>
                            <w:jc w:val="right"/>
                          </w:pPr>
                          <w:r>
                            <w:t>26</w:t>
                          </w:r>
                        </w:p>
                        <w:p w:rsidR="00D23699" w:rsidRDefault="00D23699">
                          <w:pPr>
                            <w:pStyle w:val="RCWSLText"/>
                            <w:jc w:val="right"/>
                          </w:pPr>
                          <w:r>
                            <w:t>27</w:t>
                          </w:r>
                        </w:p>
                        <w:p w:rsidR="00D23699" w:rsidRDefault="00D23699">
                          <w:pPr>
                            <w:pStyle w:val="RCWSLText"/>
                            <w:jc w:val="right"/>
                          </w:pPr>
                          <w:r>
                            <w:t>28</w:t>
                          </w:r>
                        </w:p>
                        <w:p w:rsidR="00D23699" w:rsidRDefault="00D23699">
                          <w:pPr>
                            <w:pStyle w:val="RCWSLText"/>
                            <w:jc w:val="right"/>
                          </w:pPr>
                          <w:r>
                            <w:t>29</w:t>
                          </w:r>
                        </w:p>
                        <w:p w:rsidR="00D23699" w:rsidRDefault="00D23699">
                          <w:pPr>
                            <w:pStyle w:val="RCWSLText"/>
                            <w:jc w:val="right"/>
                          </w:pPr>
                          <w:r>
                            <w:t>30</w:t>
                          </w:r>
                        </w:p>
                        <w:p w:rsidR="00D23699" w:rsidRDefault="00D23699">
                          <w:pPr>
                            <w:pStyle w:val="RCWSLText"/>
                            <w:jc w:val="right"/>
                          </w:pPr>
                          <w:r>
                            <w:t>31</w:t>
                          </w:r>
                        </w:p>
                        <w:p w:rsidR="00D23699" w:rsidRDefault="00D23699">
                          <w:pPr>
                            <w:pStyle w:val="RCWSLText"/>
                            <w:jc w:val="right"/>
                          </w:pPr>
                          <w:r>
                            <w:t>32</w:t>
                          </w:r>
                        </w:p>
                        <w:p w:rsidR="00D23699" w:rsidRDefault="00D23699">
                          <w:pPr>
                            <w:pStyle w:val="RCWSLText"/>
                            <w:jc w:val="right"/>
                          </w:pPr>
                          <w:r>
                            <w:t>33</w:t>
                          </w:r>
                        </w:p>
                        <w:p w:rsidR="00D23699" w:rsidRDefault="00D23699">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D23699" w:rsidRDefault="00D23699">
                    <w:pPr>
                      <w:pStyle w:val="RCWSLText"/>
                      <w:jc w:val="right"/>
                    </w:pPr>
                    <w:r>
                      <w:t>1</w:t>
                    </w:r>
                  </w:p>
                  <w:p w:rsidR="00D23699" w:rsidRDefault="00D23699">
                    <w:pPr>
                      <w:pStyle w:val="RCWSLText"/>
                      <w:jc w:val="right"/>
                    </w:pPr>
                    <w:r>
                      <w:t>2</w:t>
                    </w:r>
                  </w:p>
                  <w:p w:rsidR="00D23699" w:rsidRDefault="00D23699">
                    <w:pPr>
                      <w:pStyle w:val="RCWSLText"/>
                      <w:jc w:val="right"/>
                    </w:pPr>
                    <w:r>
                      <w:t>3</w:t>
                    </w:r>
                  </w:p>
                  <w:p w:rsidR="00D23699" w:rsidRDefault="00D23699">
                    <w:pPr>
                      <w:pStyle w:val="RCWSLText"/>
                      <w:jc w:val="right"/>
                    </w:pPr>
                    <w:r>
                      <w:t>4</w:t>
                    </w:r>
                  </w:p>
                  <w:p w:rsidR="00D23699" w:rsidRDefault="00D23699">
                    <w:pPr>
                      <w:pStyle w:val="RCWSLText"/>
                      <w:jc w:val="right"/>
                    </w:pPr>
                    <w:r>
                      <w:t>5</w:t>
                    </w:r>
                  </w:p>
                  <w:p w:rsidR="00D23699" w:rsidRDefault="00D23699">
                    <w:pPr>
                      <w:pStyle w:val="RCWSLText"/>
                      <w:jc w:val="right"/>
                    </w:pPr>
                    <w:r>
                      <w:t>6</w:t>
                    </w:r>
                  </w:p>
                  <w:p w:rsidR="00D23699" w:rsidRDefault="00D23699">
                    <w:pPr>
                      <w:pStyle w:val="RCWSLText"/>
                      <w:jc w:val="right"/>
                    </w:pPr>
                    <w:r>
                      <w:t>7</w:t>
                    </w:r>
                  </w:p>
                  <w:p w:rsidR="00D23699" w:rsidRDefault="00D23699">
                    <w:pPr>
                      <w:pStyle w:val="RCWSLText"/>
                      <w:jc w:val="right"/>
                    </w:pPr>
                    <w:r>
                      <w:t>8</w:t>
                    </w:r>
                  </w:p>
                  <w:p w:rsidR="00D23699" w:rsidRDefault="00D23699">
                    <w:pPr>
                      <w:pStyle w:val="RCWSLText"/>
                      <w:jc w:val="right"/>
                    </w:pPr>
                    <w:r>
                      <w:t>9</w:t>
                    </w:r>
                  </w:p>
                  <w:p w:rsidR="00D23699" w:rsidRDefault="00D23699">
                    <w:pPr>
                      <w:pStyle w:val="RCWSLText"/>
                      <w:jc w:val="right"/>
                    </w:pPr>
                    <w:r>
                      <w:t>10</w:t>
                    </w:r>
                  </w:p>
                  <w:p w:rsidR="00D23699" w:rsidRDefault="00D23699">
                    <w:pPr>
                      <w:pStyle w:val="RCWSLText"/>
                      <w:jc w:val="right"/>
                    </w:pPr>
                    <w:r>
                      <w:t>11</w:t>
                    </w:r>
                  </w:p>
                  <w:p w:rsidR="00D23699" w:rsidRDefault="00D23699">
                    <w:pPr>
                      <w:pStyle w:val="RCWSLText"/>
                      <w:jc w:val="right"/>
                    </w:pPr>
                    <w:r>
                      <w:t>12</w:t>
                    </w:r>
                  </w:p>
                  <w:p w:rsidR="00D23699" w:rsidRDefault="00D23699">
                    <w:pPr>
                      <w:pStyle w:val="RCWSLText"/>
                      <w:jc w:val="right"/>
                    </w:pPr>
                    <w:r>
                      <w:t>13</w:t>
                    </w:r>
                  </w:p>
                  <w:p w:rsidR="00D23699" w:rsidRDefault="00D23699">
                    <w:pPr>
                      <w:pStyle w:val="RCWSLText"/>
                      <w:jc w:val="right"/>
                    </w:pPr>
                    <w:r>
                      <w:t>14</w:t>
                    </w:r>
                  </w:p>
                  <w:p w:rsidR="00D23699" w:rsidRDefault="00D23699">
                    <w:pPr>
                      <w:pStyle w:val="RCWSLText"/>
                      <w:jc w:val="right"/>
                    </w:pPr>
                    <w:r>
                      <w:t>15</w:t>
                    </w:r>
                  </w:p>
                  <w:p w:rsidR="00D23699" w:rsidRDefault="00D23699">
                    <w:pPr>
                      <w:pStyle w:val="RCWSLText"/>
                      <w:jc w:val="right"/>
                    </w:pPr>
                    <w:r>
                      <w:t>16</w:t>
                    </w:r>
                  </w:p>
                  <w:p w:rsidR="00D23699" w:rsidRDefault="00D23699">
                    <w:pPr>
                      <w:pStyle w:val="RCWSLText"/>
                      <w:jc w:val="right"/>
                    </w:pPr>
                    <w:r>
                      <w:t>17</w:t>
                    </w:r>
                  </w:p>
                  <w:p w:rsidR="00D23699" w:rsidRDefault="00D23699">
                    <w:pPr>
                      <w:pStyle w:val="RCWSLText"/>
                      <w:jc w:val="right"/>
                    </w:pPr>
                    <w:r>
                      <w:t>18</w:t>
                    </w:r>
                  </w:p>
                  <w:p w:rsidR="00D23699" w:rsidRDefault="00D23699">
                    <w:pPr>
                      <w:pStyle w:val="RCWSLText"/>
                      <w:jc w:val="right"/>
                    </w:pPr>
                    <w:r>
                      <w:t>19</w:t>
                    </w:r>
                  </w:p>
                  <w:p w:rsidR="00D23699" w:rsidRDefault="00D23699">
                    <w:pPr>
                      <w:pStyle w:val="RCWSLText"/>
                      <w:jc w:val="right"/>
                    </w:pPr>
                    <w:r>
                      <w:t>20</w:t>
                    </w:r>
                  </w:p>
                  <w:p w:rsidR="00D23699" w:rsidRDefault="00D23699">
                    <w:pPr>
                      <w:pStyle w:val="RCWSLText"/>
                      <w:jc w:val="right"/>
                    </w:pPr>
                    <w:r>
                      <w:t>21</w:t>
                    </w:r>
                  </w:p>
                  <w:p w:rsidR="00D23699" w:rsidRDefault="00D23699">
                    <w:pPr>
                      <w:pStyle w:val="RCWSLText"/>
                      <w:jc w:val="right"/>
                    </w:pPr>
                    <w:r>
                      <w:t>22</w:t>
                    </w:r>
                  </w:p>
                  <w:p w:rsidR="00D23699" w:rsidRDefault="00D23699">
                    <w:pPr>
                      <w:pStyle w:val="RCWSLText"/>
                      <w:jc w:val="right"/>
                    </w:pPr>
                    <w:r>
                      <w:t>23</w:t>
                    </w:r>
                  </w:p>
                  <w:p w:rsidR="00D23699" w:rsidRDefault="00D23699">
                    <w:pPr>
                      <w:pStyle w:val="RCWSLText"/>
                      <w:jc w:val="right"/>
                    </w:pPr>
                    <w:r>
                      <w:t>24</w:t>
                    </w:r>
                  </w:p>
                  <w:p w:rsidR="00D23699" w:rsidRDefault="00D23699">
                    <w:pPr>
                      <w:pStyle w:val="RCWSLText"/>
                      <w:jc w:val="right"/>
                    </w:pPr>
                    <w:r>
                      <w:t>25</w:t>
                    </w:r>
                  </w:p>
                  <w:p w:rsidR="00D23699" w:rsidRDefault="00D23699">
                    <w:pPr>
                      <w:pStyle w:val="RCWSLText"/>
                      <w:jc w:val="right"/>
                    </w:pPr>
                    <w:r>
                      <w:t>26</w:t>
                    </w:r>
                  </w:p>
                  <w:p w:rsidR="00D23699" w:rsidRDefault="00D23699">
                    <w:pPr>
                      <w:pStyle w:val="RCWSLText"/>
                      <w:jc w:val="right"/>
                    </w:pPr>
                    <w:r>
                      <w:t>27</w:t>
                    </w:r>
                  </w:p>
                  <w:p w:rsidR="00D23699" w:rsidRDefault="00D23699">
                    <w:pPr>
                      <w:pStyle w:val="RCWSLText"/>
                      <w:jc w:val="right"/>
                    </w:pPr>
                    <w:r>
                      <w:t>28</w:t>
                    </w:r>
                  </w:p>
                  <w:p w:rsidR="00D23699" w:rsidRDefault="00D23699">
                    <w:pPr>
                      <w:pStyle w:val="RCWSLText"/>
                      <w:jc w:val="right"/>
                    </w:pPr>
                    <w:r>
                      <w:t>29</w:t>
                    </w:r>
                  </w:p>
                  <w:p w:rsidR="00D23699" w:rsidRDefault="00D23699">
                    <w:pPr>
                      <w:pStyle w:val="RCWSLText"/>
                      <w:jc w:val="right"/>
                    </w:pPr>
                    <w:r>
                      <w:t>30</w:t>
                    </w:r>
                  </w:p>
                  <w:p w:rsidR="00D23699" w:rsidRDefault="00D23699">
                    <w:pPr>
                      <w:pStyle w:val="RCWSLText"/>
                      <w:jc w:val="right"/>
                    </w:pPr>
                    <w:r>
                      <w:t>31</w:t>
                    </w:r>
                  </w:p>
                  <w:p w:rsidR="00D23699" w:rsidRDefault="00D23699">
                    <w:pPr>
                      <w:pStyle w:val="RCWSLText"/>
                      <w:jc w:val="right"/>
                    </w:pPr>
                    <w:r>
                      <w:t>32</w:t>
                    </w:r>
                  </w:p>
                  <w:p w:rsidR="00D23699" w:rsidRDefault="00D23699">
                    <w:pPr>
                      <w:pStyle w:val="RCWSLText"/>
                      <w:jc w:val="right"/>
                    </w:pPr>
                    <w:r>
                      <w:t>33</w:t>
                    </w:r>
                  </w:p>
                  <w:p w:rsidR="00D23699" w:rsidRDefault="00D23699">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699" w:rsidRDefault="00D23699">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699" w:rsidRDefault="00D23699" w:rsidP="00605C39">
                          <w:pPr>
                            <w:pStyle w:val="RCWSLText"/>
                            <w:spacing w:before="2888"/>
                            <w:jc w:val="right"/>
                          </w:pPr>
                          <w:r>
                            <w:t>1</w:t>
                          </w:r>
                        </w:p>
                        <w:p w:rsidR="00D23699" w:rsidRDefault="00D23699">
                          <w:pPr>
                            <w:pStyle w:val="RCWSLText"/>
                            <w:jc w:val="right"/>
                          </w:pPr>
                          <w:r>
                            <w:t>2</w:t>
                          </w:r>
                        </w:p>
                        <w:p w:rsidR="00D23699" w:rsidRDefault="00D23699">
                          <w:pPr>
                            <w:pStyle w:val="RCWSLText"/>
                            <w:jc w:val="right"/>
                          </w:pPr>
                          <w:r>
                            <w:t>3</w:t>
                          </w:r>
                        </w:p>
                        <w:p w:rsidR="00D23699" w:rsidRDefault="00D23699">
                          <w:pPr>
                            <w:pStyle w:val="RCWSLText"/>
                            <w:jc w:val="right"/>
                          </w:pPr>
                          <w:r>
                            <w:t>4</w:t>
                          </w:r>
                        </w:p>
                        <w:p w:rsidR="00D23699" w:rsidRDefault="00D23699">
                          <w:pPr>
                            <w:pStyle w:val="RCWSLText"/>
                            <w:jc w:val="right"/>
                          </w:pPr>
                          <w:r>
                            <w:t>5</w:t>
                          </w:r>
                        </w:p>
                        <w:p w:rsidR="00D23699" w:rsidRDefault="00D23699">
                          <w:pPr>
                            <w:pStyle w:val="RCWSLText"/>
                            <w:jc w:val="right"/>
                          </w:pPr>
                          <w:r>
                            <w:t>6</w:t>
                          </w:r>
                        </w:p>
                        <w:p w:rsidR="00D23699" w:rsidRDefault="00D23699">
                          <w:pPr>
                            <w:pStyle w:val="RCWSLText"/>
                            <w:jc w:val="right"/>
                          </w:pPr>
                          <w:r>
                            <w:t>7</w:t>
                          </w:r>
                        </w:p>
                        <w:p w:rsidR="00D23699" w:rsidRDefault="00D23699">
                          <w:pPr>
                            <w:pStyle w:val="RCWSLText"/>
                            <w:jc w:val="right"/>
                          </w:pPr>
                          <w:r>
                            <w:t>8</w:t>
                          </w:r>
                        </w:p>
                        <w:p w:rsidR="00D23699" w:rsidRDefault="00D23699">
                          <w:pPr>
                            <w:pStyle w:val="RCWSLText"/>
                            <w:jc w:val="right"/>
                          </w:pPr>
                          <w:r>
                            <w:t>9</w:t>
                          </w:r>
                        </w:p>
                        <w:p w:rsidR="00D23699" w:rsidRDefault="00D23699">
                          <w:pPr>
                            <w:pStyle w:val="RCWSLText"/>
                            <w:jc w:val="right"/>
                          </w:pPr>
                          <w:r>
                            <w:t>10</w:t>
                          </w:r>
                        </w:p>
                        <w:p w:rsidR="00D23699" w:rsidRDefault="00D23699">
                          <w:pPr>
                            <w:pStyle w:val="RCWSLText"/>
                            <w:jc w:val="right"/>
                          </w:pPr>
                          <w:r>
                            <w:t>11</w:t>
                          </w:r>
                        </w:p>
                        <w:p w:rsidR="00D23699" w:rsidRDefault="00D23699">
                          <w:pPr>
                            <w:pStyle w:val="RCWSLText"/>
                            <w:jc w:val="right"/>
                          </w:pPr>
                          <w:r>
                            <w:t>12</w:t>
                          </w:r>
                        </w:p>
                        <w:p w:rsidR="00D23699" w:rsidRDefault="00D23699">
                          <w:pPr>
                            <w:pStyle w:val="RCWSLText"/>
                            <w:jc w:val="right"/>
                          </w:pPr>
                          <w:r>
                            <w:t>13</w:t>
                          </w:r>
                        </w:p>
                        <w:p w:rsidR="00D23699" w:rsidRDefault="00D23699">
                          <w:pPr>
                            <w:pStyle w:val="RCWSLText"/>
                            <w:jc w:val="right"/>
                          </w:pPr>
                          <w:r>
                            <w:t>14</w:t>
                          </w:r>
                        </w:p>
                        <w:p w:rsidR="00D23699" w:rsidRDefault="00D23699">
                          <w:pPr>
                            <w:pStyle w:val="RCWSLText"/>
                            <w:jc w:val="right"/>
                          </w:pPr>
                          <w:r>
                            <w:t>15</w:t>
                          </w:r>
                        </w:p>
                        <w:p w:rsidR="00D23699" w:rsidRDefault="00D23699">
                          <w:pPr>
                            <w:pStyle w:val="RCWSLText"/>
                            <w:jc w:val="right"/>
                          </w:pPr>
                          <w:r>
                            <w:t>16</w:t>
                          </w:r>
                        </w:p>
                        <w:p w:rsidR="00D23699" w:rsidRDefault="00D23699">
                          <w:pPr>
                            <w:pStyle w:val="RCWSLText"/>
                            <w:jc w:val="right"/>
                          </w:pPr>
                          <w:r>
                            <w:t>17</w:t>
                          </w:r>
                        </w:p>
                        <w:p w:rsidR="00D23699" w:rsidRDefault="00D23699">
                          <w:pPr>
                            <w:pStyle w:val="RCWSLText"/>
                            <w:jc w:val="right"/>
                          </w:pPr>
                          <w:r>
                            <w:t>18</w:t>
                          </w:r>
                        </w:p>
                        <w:p w:rsidR="00D23699" w:rsidRDefault="00D23699">
                          <w:pPr>
                            <w:pStyle w:val="RCWSLText"/>
                            <w:jc w:val="right"/>
                          </w:pPr>
                          <w:r>
                            <w:t>19</w:t>
                          </w:r>
                        </w:p>
                        <w:p w:rsidR="00D23699" w:rsidRDefault="00D23699">
                          <w:pPr>
                            <w:pStyle w:val="RCWSLText"/>
                            <w:jc w:val="right"/>
                          </w:pPr>
                          <w:r>
                            <w:t>20</w:t>
                          </w:r>
                        </w:p>
                        <w:p w:rsidR="00D23699" w:rsidRDefault="00D23699">
                          <w:pPr>
                            <w:pStyle w:val="RCWSLText"/>
                            <w:jc w:val="right"/>
                          </w:pPr>
                          <w:r>
                            <w:t>21</w:t>
                          </w:r>
                        </w:p>
                        <w:p w:rsidR="00D23699" w:rsidRDefault="00D23699">
                          <w:pPr>
                            <w:pStyle w:val="RCWSLText"/>
                            <w:jc w:val="right"/>
                          </w:pPr>
                          <w:r>
                            <w:t>22</w:t>
                          </w:r>
                        </w:p>
                        <w:p w:rsidR="00D23699" w:rsidRDefault="00D23699">
                          <w:pPr>
                            <w:pStyle w:val="RCWSLText"/>
                            <w:jc w:val="right"/>
                          </w:pPr>
                          <w:r>
                            <w:t>23</w:t>
                          </w:r>
                        </w:p>
                        <w:p w:rsidR="00D23699" w:rsidRDefault="00D23699">
                          <w:pPr>
                            <w:pStyle w:val="RCWSLText"/>
                            <w:jc w:val="right"/>
                          </w:pPr>
                          <w:r>
                            <w:t>24</w:t>
                          </w:r>
                        </w:p>
                        <w:p w:rsidR="00D23699" w:rsidRDefault="00D23699" w:rsidP="00060D21">
                          <w:pPr>
                            <w:pStyle w:val="RCWSLText"/>
                            <w:jc w:val="right"/>
                          </w:pPr>
                          <w:r>
                            <w:t>25</w:t>
                          </w:r>
                        </w:p>
                        <w:p w:rsidR="00D23699" w:rsidRDefault="00D23699" w:rsidP="00060D21">
                          <w:pPr>
                            <w:pStyle w:val="RCWSLText"/>
                            <w:jc w:val="right"/>
                          </w:pPr>
                          <w:r>
                            <w:t>26</w:t>
                          </w:r>
                        </w:p>
                        <w:p w:rsidR="00D23699" w:rsidRDefault="00D23699"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D23699" w:rsidRDefault="00D23699" w:rsidP="00605C39">
                    <w:pPr>
                      <w:pStyle w:val="RCWSLText"/>
                      <w:spacing w:before="2888"/>
                      <w:jc w:val="right"/>
                    </w:pPr>
                    <w:r>
                      <w:t>1</w:t>
                    </w:r>
                  </w:p>
                  <w:p w:rsidR="00D23699" w:rsidRDefault="00D23699">
                    <w:pPr>
                      <w:pStyle w:val="RCWSLText"/>
                      <w:jc w:val="right"/>
                    </w:pPr>
                    <w:r>
                      <w:t>2</w:t>
                    </w:r>
                  </w:p>
                  <w:p w:rsidR="00D23699" w:rsidRDefault="00D23699">
                    <w:pPr>
                      <w:pStyle w:val="RCWSLText"/>
                      <w:jc w:val="right"/>
                    </w:pPr>
                    <w:r>
                      <w:t>3</w:t>
                    </w:r>
                  </w:p>
                  <w:p w:rsidR="00D23699" w:rsidRDefault="00D23699">
                    <w:pPr>
                      <w:pStyle w:val="RCWSLText"/>
                      <w:jc w:val="right"/>
                    </w:pPr>
                    <w:r>
                      <w:t>4</w:t>
                    </w:r>
                  </w:p>
                  <w:p w:rsidR="00D23699" w:rsidRDefault="00D23699">
                    <w:pPr>
                      <w:pStyle w:val="RCWSLText"/>
                      <w:jc w:val="right"/>
                    </w:pPr>
                    <w:r>
                      <w:t>5</w:t>
                    </w:r>
                  </w:p>
                  <w:p w:rsidR="00D23699" w:rsidRDefault="00D23699">
                    <w:pPr>
                      <w:pStyle w:val="RCWSLText"/>
                      <w:jc w:val="right"/>
                    </w:pPr>
                    <w:r>
                      <w:t>6</w:t>
                    </w:r>
                  </w:p>
                  <w:p w:rsidR="00D23699" w:rsidRDefault="00D23699">
                    <w:pPr>
                      <w:pStyle w:val="RCWSLText"/>
                      <w:jc w:val="right"/>
                    </w:pPr>
                    <w:r>
                      <w:t>7</w:t>
                    </w:r>
                  </w:p>
                  <w:p w:rsidR="00D23699" w:rsidRDefault="00D23699">
                    <w:pPr>
                      <w:pStyle w:val="RCWSLText"/>
                      <w:jc w:val="right"/>
                    </w:pPr>
                    <w:r>
                      <w:t>8</w:t>
                    </w:r>
                  </w:p>
                  <w:p w:rsidR="00D23699" w:rsidRDefault="00D23699">
                    <w:pPr>
                      <w:pStyle w:val="RCWSLText"/>
                      <w:jc w:val="right"/>
                    </w:pPr>
                    <w:r>
                      <w:t>9</w:t>
                    </w:r>
                  </w:p>
                  <w:p w:rsidR="00D23699" w:rsidRDefault="00D23699">
                    <w:pPr>
                      <w:pStyle w:val="RCWSLText"/>
                      <w:jc w:val="right"/>
                    </w:pPr>
                    <w:r>
                      <w:t>10</w:t>
                    </w:r>
                  </w:p>
                  <w:p w:rsidR="00D23699" w:rsidRDefault="00D23699">
                    <w:pPr>
                      <w:pStyle w:val="RCWSLText"/>
                      <w:jc w:val="right"/>
                    </w:pPr>
                    <w:r>
                      <w:t>11</w:t>
                    </w:r>
                  </w:p>
                  <w:p w:rsidR="00D23699" w:rsidRDefault="00D23699">
                    <w:pPr>
                      <w:pStyle w:val="RCWSLText"/>
                      <w:jc w:val="right"/>
                    </w:pPr>
                    <w:r>
                      <w:t>12</w:t>
                    </w:r>
                  </w:p>
                  <w:p w:rsidR="00D23699" w:rsidRDefault="00D23699">
                    <w:pPr>
                      <w:pStyle w:val="RCWSLText"/>
                      <w:jc w:val="right"/>
                    </w:pPr>
                    <w:r>
                      <w:t>13</w:t>
                    </w:r>
                  </w:p>
                  <w:p w:rsidR="00D23699" w:rsidRDefault="00D23699">
                    <w:pPr>
                      <w:pStyle w:val="RCWSLText"/>
                      <w:jc w:val="right"/>
                    </w:pPr>
                    <w:r>
                      <w:t>14</w:t>
                    </w:r>
                  </w:p>
                  <w:p w:rsidR="00D23699" w:rsidRDefault="00D23699">
                    <w:pPr>
                      <w:pStyle w:val="RCWSLText"/>
                      <w:jc w:val="right"/>
                    </w:pPr>
                    <w:r>
                      <w:t>15</w:t>
                    </w:r>
                  </w:p>
                  <w:p w:rsidR="00D23699" w:rsidRDefault="00D23699">
                    <w:pPr>
                      <w:pStyle w:val="RCWSLText"/>
                      <w:jc w:val="right"/>
                    </w:pPr>
                    <w:r>
                      <w:t>16</w:t>
                    </w:r>
                  </w:p>
                  <w:p w:rsidR="00D23699" w:rsidRDefault="00D23699">
                    <w:pPr>
                      <w:pStyle w:val="RCWSLText"/>
                      <w:jc w:val="right"/>
                    </w:pPr>
                    <w:r>
                      <w:t>17</w:t>
                    </w:r>
                  </w:p>
                  <w:p w:rsidR="00D23699" w:rsidRDefault="00D23699">
                    <w:pPr>
                      <w:pStyle w:val="RCWSLText"/>
                      <w:jc w:val="right"/>
                    </w:pPr>
                    <w:r>
                      <w:t>18</w:t>
                    </w:r>
                  </w:p>
                  <w:p w:rsidR="00D23699" w:rsidRDefault="00D23699">
                    <w:pPr>
                      <w:pStyle w:val="RCWSLText"/>
                      <w:jc w:val="right"/>
                    </w:pPr>
                    <w:r>
                      <w:t>19</w:t>
                    </w:r>
                  </w:p>
                  <w:p w:rsidR="00D23699" w:rsidRDefault="00D23699">
                    <w:pPr>
                      <w:pStyle w:val="RCWSLText"/>
                      <w:jc w:val="right"/>
                    </w:pPr>
                    <w:r>
                      <w:t>20</w:t>
                    </w:r>
                  </w:p>
                  <w:p w:rsidR="00D23699" w:rsidRDefault="00D23699">
                    <w:pPr>
                      <w:pStyle w:val="RCWSLText"/>
                      <w:jc w:val="right"/>
                    </w:pPr>
                    <w:r>
                      <w:t>21</w:t>
                    </w:r>
                  </w:p>
                  <w:p w:rsidR="00D23699" w:rsidRDefault="00D23699">
                    <w:pPr>
                      <w:pStyle w:val="RCWSLText"/>
                      <w:jc w:val="right"/>
                    </w:pPr>
                    <w:r>
                      <w:t>22</w:t>
                    </w:r>
                  </w:p>
                  <w:p w:rsidR="00D23699" w:rsidRDefault="00D23699">
                    <w:pPr>
                      <w:pStyle w:val="RCWSLText"/>
                      <w:jc w:val="right"/>
                    </w:pPr>
                    <w:r>
                      <w:t>23</w:t>
                    </w:r>
                  </w:p>
                  <w:p w:rsidR="00D23699" w:rsidRDefault="00D23699">
                    <w:pPr>
                      <w:pStyle w:val="RCWSLText"/>
                      <w:jc w:val="right"/>
                    </w:pPr>
                    <w:r>
                      <w:t>24</w:t>
                    </w:r>
                  </w:p>
                  <w:p w:rsidR="00D23699" w:rsidRDefault="00D23699" w:rsidP="00060D21">
                    <w:pPr>
                      <w:pStyle w:val="RCWSLText"/>
                      <w:jc w:val="right"/>
                    </w:pPr>
                    <w:r>
                      <w:t>25</w:t>
                    </w:r>
                  </w:p>
                  <w:p w:rsidR="00D23699" w:rsidRDefault="00D23699" w:rsidP="00060D21">
                    <w:pPr>
                      <w:pStyle w:val="RCWSLText"/>
                      <w:jc w:val="right"/>
                    </w:pPr>
                    <w:r>
                      <w:t>26</w:t>
                    </w:r>
                  </w:p>
                  <w:p w:rsidR="00D23699" w:rsidRDefault="00D23699"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253BC"/>
    <w:rsid w:val="00265296"/>
    <w:rsid w:val="00281CBD"/>
    <w:rsid w:val="00316CD9"/>
    <w:rsid w:val="003E2FC6"/>
    <w:rsid w:val="00492DDC"/>
    <w:rsid w:val="004B4374"/>
    <w:rsid w:val="004C6615"/>
    <w:rsid w:val="00523C5A"/>
    <w:rsid w:val="005D77FF"/>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745EB"/>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07E7D"/>
    <w:rsid w:val="00C61A83"/>
    <w:rsid w:val="00C8108C"/>
    <w:rsid w:val="00D23699"/>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602A"/>
    <w:rsid w:val="00FD55A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8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2717-S2</BillDocName>
  <AmendType>AMH</AmendType>
  <SponsorAcronym>ANDG</SponsorAcronym>
  <DrafterAcronym>MATH</DrafterAcronym>
  <DraftNumber>165</DraftNumber>
  <ReferenceNumber>2SHB 2717</ReferenceNumber>
  <Floor>H AMD</Floor>
  <AmendmentNumber> 1092</AmendmentNumber>
  <Sponsors>By Representative Anderson</Sponsors>
  <FloorAction>FAILED 02/11/2012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932</Words>
  <Characters>5202</Characters>
  <Application>Microsoft Office Word</Application>
  <DocSecurity>8</DocSecurity>
  <Lines>113</Lines>
  <Paragraphs>27</Paragraphs>
  <ScaleCrop>false</ScaleCrop>
  <HeadingPairs>
    <vt:vector size="2" baseType="variant">
      <vt:variant>
        <vt:lpstr>Title</vt:lpstr>
      </vt:variant>
      <vt:variant>
        <vt:i4>1</vt:i4>
      </vt:variant>
    </vt:vector>
  </HeadingPairs>
  <TitlesOfParts>
    <vt:vector size="1" baseType="lpstr">
      <vt:lpstr>2717-S2 AMH ANDG MATH 165</vt:lpstr>
    </vt:vector>
  </TitlesOfParts>
  <Company>Washington State Legislature</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2717-S2 AMH ANDG MATH 165</dc:title>
  <dc:creator>Madeleine Thompson</dc:creator>
  <cp:lastModifiedBy>Madeleine Thompson</cp:lastModifiedBy>
  <cp:revision>4</cp:revision>
  <cp:lastPrinted>2012-02-11T21:31:00Z</cp:lastPrinted>
  <dcterms:created xsi:type="dcterms:W3CDTF">2012-02-11T20:50:00Z</dcterms:created>
  <dcterms:modified xsi:type="dcterms:W3CDTF">2012-02-11T21:31:00Z</dcterms:modified>
</cp:coreProperties>
</file>