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D5E1B" w:rsidP="0072541D">
          <w:pPr>
            <w:pStyle w:val="AmendDocName"/>
          </w:pPr>
          <w:customXml w:element="BillDocName">
            <w:r>
              <w:t xml:space="preserve">5073-S2.E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HURS</w:t>
            </w:r>
          </w:customXml>
          <w:customXml w:element="DrafterAcronym">
            <w:r>
              <w:t xml:space="preserve"> BLAC</w:t>
            </w:r>
          </w:customXml>
          <w:customXml w:element="DraftNumber">
            <w:r>
              <w:t xml:space="preserve"> 071</w:t>
            </w:r>
          </w:customXml>
        </w:p>
      </w:customXml>
      <w:customXml w:element="Heading">
        <w:p w:rsidR="00DF5D0E" w:rsidRDefault="003D5E1B">
          <w:customXml w:element="ReferenceNumber">
            <w:r w:rsidR="004C3B8F">
              <w:rPr>
                <w:b/>
                <w:u w:val="single"/>
              </w:rPr>
              <w:t>E2SSB 5073</w:t>
            </w:r>
            <w:r w:rsidR="00DE256E">
              <w:t xml:space="preserve"> - </w:t>
            </w:r>
          </w:customXml>
          <w:customXml w:element="Floor">
            <w:r w:rsidR="004C3B8F">
              <w:t>H AMD TO WAYS COMM AMD (H-2509.2/11)</w:t>
            </w:r>
          </w:customXml>
          <w:customXml w:element="AmendNumber">
            <w:r>
              <w:rPr>
                <w:b/>
              </w:rPr>
              <w:t xml:space="preserve"> 551</w:t>
            </w:r>
          </w:customXml>
        </w:p>
        <w:p w:rsidR="00DF5D0E" w:rsidRDefault="003D5E1B" w:rsidP="00605C39">
          <w:pPr>
            <w:ind w:firstLine="576"/>
          </w:pPr>
          <w:customXml w:element="Sponsors">
            <w:r>
              <w:t xml:space="preserve">By Representative Hurst</w:t>
            </w:r>
          </w:customXml>
        </w:p>
        <w:p w:rsidR="00DF5D0E" w:rsidRDefault="003D5E1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C3B8F" w:rsidRPr="008C726C" w:rsidRDefault="003D5E1B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C3B8F">
            <w:t xml:space="preserve">On page </w:t>
          </w:r>
          <w:r w:rsidR="008C726C">
            <w:t>18, line 26 of the striking amendment, after "(1)" strike all material through "</w:t>
          </w:r>
          <w:r w:rsidR="008C726C">
            <w:rPr>
              <w:u w:val="single"/>
            </w:rPr>
            <w:t>premises.</w:t>
          </w:r>
          <w:r w:rsidR="008C726C">
            <w:t>" on page 19, line 3 and insert "It shall be a misdemeanor to use or display medical ((</w:t>
          </w:r>
          <w:r w:rsidR="008C726C" w:rsidRPr="008C726C">
            <w:rPr>
              <w:strike/>
            </w:rPr>
            <w:t>marijuana</w:t>
          </w:r>
          <w:r w:rsidR="008C726C">
            <w:t xml:space="preserve">)) </w:t>
          </w:r>
          <w:r w:rsidR="008C726C" w:rsidRPr="008C726C">
            <w:rPr>
              <w:u w:val="single"/>
            </w:rPr>
            <w:t>cannabis</w:t>
          </w:r>
          <w:r w:rsidR="008C726C">
            <w:t xml:space="preserve"> in a manner or place which is open to the view of the general public."</w:t>
          </w:r>
        </w:p>
        <w:p w:rsidR="00DF5D0E" w:rsidRPr="00C8108C" w:rsidRDefault="003D5E1B" w:rsidP="004C3B8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C3B8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C3B8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C3B8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8C726C">
                  <w:t xml:space="preserve">Removes the class 3 civil infraction classification </w:t>
                </w:r>
                <w:r w:rsidR="001C7D4F">
                  <w:t>for</w:t>
                </w:r>
                <w:r w:rsidR="008C726C">
                  <w:t xml:space="preserve"> opening a package of cannabis or consuming cannabis in a public place in a way that presents a reasonable risk of another person observing and identifying the substance.  Restores current law that establishes a misdemeanor for the use or display of medical cannabis in a manner or place that is visible by the </w:t>
                </w:r>
                <w:r w:rsidR="00156FDD">
                  <w:t>public.</w:t>
                </w:r>
              </w:p>
              <w:p w:rsidR="001B4E53" w:rsidRPr="007D1589" w:rsidRDefault="001B4E53" w:rsidP="004C3B8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3D5E1B" w:rsidP="004C3B8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C3B8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D5E1B" w:rsidP="004C3B8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DD" w:rsidRDefault="00156FDD" w:rsidP="00DF5D0E">
      <w:r>
        <w:separator/>
      </w:r>
    </w:p>
  </w:endnote>
  <w:endnote w:type="continuationSeparator" w:id="0">
    <w:p w:rsidR="00156FDD" w:rsidRDefault="00156FD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22" w:rsidRDefault="000D6E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DD" w:rsidRDefault="003D5E1B">
    <w:pPr>
      <w:pStyle w:val="AmendDraftFooter"/>
    </w:pPr>
    <w:fldSimple w:instr=" TITLE   \* MERGEFORMAT ">
      <w:r w:rsidR="00873874">
        <w:t>5073-S2.E AMH HURS BLAC 071</w:t>
      </w:r>
    </w:fldSimple>
    <w:r w:rsidR="00156FDD">
      <w:tab/>
    </w:r>
    <w:fldSimple w:instr=" PAGE  \* Arabic  \* MERGEFORMAT ">
      <w:r w:rsidR="00156FD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DD" w:rsidRDefault="003D5E1B">
    <w:pPr>
      <w:pStyle w:val="AmendDraftFooter"/>
    </w:pPr>
    <w:fldSimple w:instr=" TITLE   \* MERGEFORMAT ">
      <w:r w:rsidR="00873874">
        <w:t>5073-S2.E AMH HURS BLAC 071</w:t>
      </w:r>
    </w:fldSimple>
    <w:r w:rsidR="00156FDD">
      <w:tab/>
    </w:r>
    <w:fldSimple w:instr=" PAGE  \* Arabic  \* MERGEFORMAT ">
      <w:r w:rsidR="0087387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DD" w:rsidRDefault="00156FDD" w:rsidP="00DF5D0E">
      <w:r>
        <w:separator/>
      </w:r>
    </w:p>
  </w:footnote>
  <w:footnote w:type="continuationSeparator" w:id="0">
    <w:p w:rsidR="00156FDD" w:rsidRDefault="00156FD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22" w:rsidRDefault="000D6E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DD" w:rsidRDefault="003D5E1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56FDD" w:rsidRDefault="00156FDD">
                <w:pPr>
                  <w:pStyle w:val="RCWSLText"/>
                  <w:jc w:val="right"/>
                </w:pPr>
                <w:r>
                  <w:t>1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2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3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4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5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6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7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8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9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10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11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12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13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14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15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16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17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18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19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20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21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22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23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24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25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26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27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28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29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30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31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32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33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DD" w:rsidRDefault="003D5E1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56FDD" w:rsidRDefault="00156FD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2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3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4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5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6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7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8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9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10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11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12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13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14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15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16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17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18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19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20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21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22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23</w:t>
                </w:r>
              </w:p>
              <w:p w:rsidR="00156FDD" w:rsidRDefault="00156FDD">
                <w:pPr>
                  <w:pStyle w:val="RCWSLText"/>
                  <w:jc w:val="right"/>
                </w:pPr>
                <w:r>
                  <w:t>24</w:t>
                </w:r>
              </w:p>
              <w:p w:rsidR="00156FDD" w:rsidRDefault="00156FD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56FDD" w:rsidRDefault="00156FD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56FDD" w:rsidRDefault="00156FD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D6E22"/>
    <w:rsid w:val="000E603A"/>
    <w:rsid w:val="00102468"/>
    <w:rsid w:val="00106544"/>
    <w:rsid w:val="00146AAF"/>
    <w:rsid w:val="00156FDD"/>
    <w:rsid w:val="001A775A"/>
    <w:rsid w:val="001B4E53"/>
    <w:rsid w:val="001C1B27"/>
    <w:rsid w:val="001C7D4F"/>
    <w:rsid w:val="001E6675"/>
    <w:rsid w:val="00217E8A"/>
    <w:rsid w:val="00281CBD"/>
    <w:rsid w:val="00316CD9"/>
    <w:rsid w:val="003D5E1B"/>
    <w:rsid w:val="003E2FC6"/>
    <w:rsid w:val="00492DDC"/>
    <w:rsid w:val="004C3B8F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73874"/>
    <w:rsid w:val="008C726C"/>
    <w:rsid w:val="008C7E6E"/>
    <w:rsid w:val="00931B84"/>
    <w:rsid w:val="0096303F"/>
    <w:rsid w:val="00972869"/>
    <w:rsid w:val="00984CD1"/>
    <w:rsid w:val="009929C2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149</Words>
  <Characters>710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5073-S2.E AMH HURS BLAC 071</vt:lpstr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5073-S2.E AMH HURS BLAC 071</dc:title>
  <dc:subject/>
  <dc:creator>Chris Blake</dc:creator>
  <cp:keywords/>
  <dc:description/>
  <cp:lastModifiedBy>Chris Blake</cp:lastModifiedBy>
  <cp:revision>4</cp:revision>
  <cp:lastPrinted>2011-04-06T04:55:00Z</cp:lastPrinted>
  <dcterms:created xsi:type="dcterms:W3CDTF">2011-04-06T02:07:00Z</dcterms:created>
  <dcterms:modified xsi:type="dcterms:W3CDTF">2011-04-06T04:55:00Z</dcterms:modified>
</cp:coreProperties>
</file>