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378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02BC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02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02BC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02B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5E7A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78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02BC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02BC">
            <w:t>H AMD TO LWD COMM AMD (H-4422.1</w:t>
          </w:r>
          <w:r w:rsidR="00A33723">
            <w:t>/12</w:t>
          </w:r>
          <w:r w:rsidR="002B02BC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56480">
            <w:rPr>
              <w:b/>
            </w:rPr>
            <w:t xml:space="preserve"> 1193</w:t>
          </w:r>
        </w:sdtContent>
      </w:sdt>
    </w:p>
    <w:p w:rsidR="00DF5D0E" w:rsidP="00605C39" w:rsidRDefault="00B378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02BC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B02B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085883721"/>
    <w:p w:rsidRPr="00A75E7A" w:rsidR="002B02BC" w:rsidP="00A75E7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B02BC">
        <w:t xml:space="preserve">On page </w:t>
      </w:r>
      <w:r w:rsidR="00A33723">
        <w:t>1, beginning on line 20 of the striking amendment, after "</w:t>
      </w:r>
      <w:r w:rsidRPr="00A33723" w:rsidR="00A33723">
        <w:rPr>
          <w:u w:val="single"/>
        </w:rPr>
        <w:t>may</w:t>
      </w:r>
      <w:r w:rsidR="00A33723">
        <w:t>" strike all material through "</w:t>
      </w:r>
      <w:r w:rsidRPr="00A33723" w:rsidR="00A33723">
        <w:rPr>
          <w:u w:val="single"/>
        </w:rPr>
        <w:t>employers</w:t>
      </w:r>
      <w:r w:rsidR="00A33723">
        <w:t>" on line 22 and insert "</w:t>
      </w:r>
      <w:r w:rsidRPr="00A33723" w:rsidR="00A33723">
        <w:rPr>
          <w:u w:val="single"/>
        </w:rPr>
        <w:t xml:space="preserve">result in </w:t>
      </w:r>
      <w:r w:rsidR="00D1339F">
        <w:rPr>
          <w:u w:val="single"/>
        </w:rPr>
        <w:t xml:space="preserve">imminent </w:t>
      </w:r>
      <w:r w:rsidRPr="00A33723" w:rsidR="00A33723">
        <w:rPr>
          <w:u w:val="single"/>
        </w:rPr>
        <w:t>unsafe equipment or conditions</w:t>
      </w:r>
      <w:r w:rsidR="00A33723">
        <w:t>"</w:t>
      </w:r>
    </w:p>
    <w:p w:rsidR="00A33723" w:rsidP="00A33723" w:rsidRDefault="00A33723">
      <w:pPr>
        <w:pStyle w:val="RCWSLText"/>
      </w:pPr>
    </w:p>
    <w:p w:rsidRPr="00A33723" w:rsidR="00A33723" w:rsidP="00A33723" w:rsidRDefault="00A33723">
      <w:pPr>
        <w:pStyle w:val="RCWSLText"/>
      </w:pPr>
      <w:r>
        <w:tab/>
        <w:t>On page 7, beginning on line 32 of the striking amendment, after "</w:t>
      </w:r>
      <w:r w:rsidRPr="00A33723">
        <w:rPr>
          <w:u w:val="single"/>
        </w:rPr>
        <w:t>may</w:t>
      </w:r>
      <w:r>
        <w:t>" strike all material through "</w:t>
      </w:r>
      <w:r w:rsidRPr="00A33723">
        <w:rPr>
          <w:u w:val="single"/>
        </w:rPr>
        <w:t>employer</w:t>
      </w:r>
      <w:r>
        <w:t>" on line 34 and insert "</w:t>
      </w:r>
      <w:r w:rsidRPr="00A33723">
        <w:rPr>
          <w:u w:val="single"/>
        </w:rPr>
        <w:t xml:space="preserve">result in </w:t>
      </w:r>
      <w:r w:rsidR="00D1339F">
        <w:rPr>
          <w:u w:val="single"/>
        </w:rPr>
        <w:t>imminent</w:t>
      </w:r>
      <w:r w:rsidRPr="00A33723" w:rsidR="00D1339F">
        <w:rPr>
          <w:u w:val="single"/>
        </w:rPr>
        <w:t xml:space="preserve"> </w:t>
      </w:r>
      <w:r w:rsidRPr="00A33723">
        <w:rPr>
          <w:u w:val="single"/>
        </w:rPr>
        <w:t>unsafe equipment or conditions</w:t>
      </w:r>
      <w:r>
        <w:rPr>
          <w:u w:val="single"/>
        </w:rPr>
        <w:t>"</w:t>
      </w:r>
    </w:p>
    <w:p w:rsidRPr="002B02BC" w:rsidR="00DF5D0E" w:rsidP="002B02BC" w:rsidRDefault="00DF5D0E">
      <w:pPr>
        <w:suppressLineNumbers/>
        <w:rPr>
          <w:spacing w:val="-3"/>
        </w:rPr>
      </w:pPr>
    </w:p>
    <w:permEnd w:id="1085883721"/>
    <w:p w:rsidR="00ED2EEB" w:rsidP="002B02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885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02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02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5DF0">
                  <w:t xml:space="preserve">Modifies the definition of "whistleblower" to refer </w:t>
                </w:r>
                <w:r w:rsidR="006B0BFC">
                  <w:t>to</w:t>
                </w:r>
                <w:r w:rsidR="007058D1">
                  <w:t xml:space="preserve"> </w:t>
                </w:r>
                <w:r w:rsidR="00FC5DF0">
                  <w:t xml:space="preserve">reporting of or opposition to practices that may result in </w:t>
                </w:r>
                <w:r w:rsidR="00D1339F">
                  <w:t xml:space="preserve">imminent </w:t>
                </w:r>
                <w:r w:rsidR="00FC5DF0">
                  <w:t>unsafe equipment or conditions rather than practices that may violate the laws and rules regulating elevators or the employer's safety, installation, repair, or maintenance policies.</w:t>
                </w:r>
                <w:r w:rsidRPr="0096303F" w:rsidR="001C1B27">
                  <w:t> </w:t>
                </w:r>
              </w:p>
              <w:p w:rsidRPr="007D1589" w:rsidR="001B4E53" w:rsidP="002B02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1885090"/>
    </w:tbl>
    <w:p w:rsidR="00DF5D0E" w:rsidP="002B02BC" w:rsidRDefault="00DF5D0E">
      <w:pPr>
        <w:pStyle w:val="BillEnd"/>
        <w:suppressLineNumbers/>
      </w:pPr>
    </w:p>
    <w:p w:rsidR="00DF5D0E" w:rsidP="002B02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02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FC" w:rsidRDefault="006B0BFC" w:rsidP="00DF5D0E">
      <w:r>
        <w:separator/>
      </w:r>
    </w:p>
  </w:endnote>
  <w:endnote w:type="continuationSeparator" w:id="0">
    <w:p w:rsidR="006B0BFC" w:rsidRDefault="006B0B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D7" w:rsidRDefault="00C14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C" w:rsidRDefault="00B378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ELGE 266</w:t>
    </w:r>
    <w:r>
      <w:fldChar w:fldCharType="end"/>
    </w:r>
    <w:r w:rsidR="006B0BFC">
      <w:tab/>
    </w:r>
    <w:r w:rsidR="006B0BFC">
      <w:fldChar w:fldCharType="begin"/>
    </w:r>
    <w:r w:rsidR="006B0BFC">
      <w:instrText xml:space="preserve"> PAGE  \* Arabic  \* MERGEFORMAT </w:instrText>
    </w:r>
    <w:r w:rsidR="006B0BFC">
      <w:fldChar w:fldCharType="separate"/>
    </w:r>
    <w:r w:rsidR="00A75E7A">
      <w:rPr>
        <w:noProof/>
      </w:rPr>
      <w:t>2</w:t>
    </w:r>
    <w:r w:rsidR="006B0B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C" w:rsidRDefault="00B378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ELGE 266</w:t>
    </w:r>
    <w:r>
      <w:fldChar w:fldCharType="end"/>
    </w:r>
    <w:r w:rsidR="006B0BFC">
      <w:tab/>
    </w:r>
    <w:r w:rsidR="006B0BFC">
      <w:fldChar w:fldCharType="begin"/>
    </w:r>
    <w:r w:rsidR="006B0BFC">
      <w:instrText xml:space="preserve"> PAGE  \* Arabic  \* MERGEFORMAT </w:instrText>
    </w:r>
    <w:r w:rsidR="006B0BFC">
      <w:fldChar w:fldCharType="separate"/>
    </w:r>
    <w:r>
      <w:rPr>
        <w:noProof/>
      </w:rPr>
      <w:t>1</w:t>
    </w:r>
    <w:r w:rsidR="006B0B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FC" w:rsidRDefault="006B0BFC" w:rsidP="00DF5D0E">
      <w:r>
        <w:separator/>
      </w:r>
    </w:p>
  </w:footnote>
  <w:footnote w:type="continuationSeparator" w:id="0">
    <w:p w:rsidR="006B0BFC" w:rsidRDefault="006B0B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D7" w:rsidRDefault="00C14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C" w:rsidRDefault="006B0BF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33723" w:rsidRDefault="00A3372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C" w:rsidRDefault="006B0BF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FC" w:rsidRDefault="006B0BF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B0BFC" w:rsidRDefault="006B0BF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B0BFC" w:rsidRDefault="006B0BF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B0BFC" w:rsidRDefault="006B0BF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B0BFC" w:rsidRDefault="006B0BF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33723" w:rsidRDefault="00A3372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33723" w:rsidRDefault="00A3372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33723" w:rsidRDefault="00A3372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33723" w:rsidRDefault="00A3372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33723" w:rsidRDefault="00A3372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38FD"/>
    <w:rsid w:val="001A775A"/>
    <w:rsid w:val="001B4E53"/>
    <w:rsid w:val="001C1B27"/>
    <w:rsid w:val="001E6675"/>
    <w:rsid w:val="00217E8A"/>
    <w:rsid w:val="00256480"/>
    <w:rsid w:val="00265296"/>
    <w:rsid w:val="00281CBD"/>
    <w:rsid w:val="002B02BC"/>
    <w:rsid w:val="002F2A03"/>
    <w:rsid w:val="00316CD9"/>
    <w:rsid w:val="003417A3"/>
    <w:rsid w:val="003E2FC6"/>
    <w:rsid w:val="00426F36"/>
    <w:rsid w:val="00492DDC"/>
    <w:rsid w:val="004C6615"/>
    <w:rsid w:val="00523C5A"/>
    <w:rsid w:val="005E69C3"/>
    <w:rsid w:val="00605C39"/>
    <w:rsid w:val="006841E6"/>
    <w:rsid w:val="006B0BFC"/>
    <w:rsid w:val="006F7027"/>
    <w:rsid w:val="007049E4"/>
    <w:rsid w:val="007058D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275"/>
    <w:rsid w:val="008C7E6E"/>
    <w:rsid w:val="00931B84"/>
    <w:rsid w:val="0096303F"/>
    <w:rsid w:val="00972869"/>
    <w:rsid w:val="00984CD1"/>
    <w:rsid w:val="00992785"/>
    <w:rsid w:val="009E450F"/>
    <w:rsid w:val="009F23A9"/>
    <w:rsid w:val="00A01F29"/>
    <w:rsid w:val="00A17B5B"/>
    <w:rsid w:val="00A33723"/>
    <w:rsid w:val="00A4729B"/>
    <w:rsid w:val="00A75E7A"/>
    <w:rsid w:val="00A93D4A"/>
    <w:rsid w:val="00AA1230"/>
    <w:rsid w:val="00AB682C"/>
    <w:rsid w:val="00AD2D0A"/>
    <w:rsid w:val="00B31D1C"/>
    <w:rsid w:val="00B37832"/>
    <w:rsid w:val="00B41494"/>
    <w:rsid w:val="00B518D0"/>
    <w:rsid w:val="00B56650"/>
    <w:rsid w:val="00B73E0A"/>
    <w:rsid w:val="00B961E0"/>
    <w:rsid w:val="00BB5579"/>
    <w:rsid w:val="00BF44DF"/>
    <w:rsid w:val="00C14CD7"/>
    <w:rsid w:val="00C61A83"/>
    <w:rsid w:val="00C8108C"/>
    <w:rsid w:val="00D133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DF0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260D"/>
    <w:rsid w:val="00A76D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5412-S</BillDocName>
  <AmendType>AMH</AmendType>
  <SponsorAcronym>COND</SponsorAcronym>
  <DrafterAcronym>ELGE</DrafterAcronym>
  <DraftNumber>266</DraftNumber>
  <ReferenceNumber>SSB 5412</ReferenceNumber>
  <Floor>H AMD TO LWD COMM AMD (H-4422.1/12)</Floor>
  <AmendmentNumber> 1193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138</Words>
  <Characters>737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5412-S AMH COND ELGE 266</vt:lpstr>
    </vt:vector>
  </TitlesOfParts>
  <Company>Washington State Legislature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ELGE 266</dc:title>
  <dc:creator>Joan Elgee</dc:creator>
  <cp:lastModifiedBy>Joan Elgee</cp:lastModifiedBy>
  <cp:revision>9</cp:revision>
  <cp:lastPrinted>2012-02-27T20:50:00Z</cp:lastPrinted>
  <dcterms:created xsi:type="dcterms:W3CDTF">2012-02-27T20:38:00Z</dcterms:created>
  <dcterms:modified xsi:type="dcterms:W3CDTF">2012-02-27T20:50:00Z</dcterms:modified>
</cp:coreProperties>
</file>