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448BB" w:rsidP="0072541D">
          <w:pPr>
            <w:pStyle w:val="AmendDocName"/>
          </w:pPr>
          <w:customXml w:element="BillDocName">
            <w:r>
              <w:t xml:space="preserve">5773.E2</w:t>
            </w:r>
          </w:customXml>
          <w:customXml w:element="AmendType">
            <w:r>
              <w:t xml:space="preserve"> AMH</w:t>
            </w:r>
          </w:customXml>
          <w:customXml w:element="SponsorAcronym">
            <w:r>
              <w:t xml:space="preserve"> LIIA</w:t>
            </w:r>
          </w:customXml>
          <w:customXml w:element="DrafterAcronym">
            <w:r>
              <w:t xml:space="preserve"> PRIN</w:t>
            </w:r>
          </w:customXml>
          <w:customXml w:element="DraftNumber">
            <w:r>
              <w:t xml:space="preserve"> 360</w:t>
            </w:r>
          </w:customXml>
        </w:p>
      </w:customXml>
      <w:customXml w:element="Heading">
        <w:p w:rsidR="00DF5D0E" w:rsidRDefault="00F448BB">
          <w:customXml w:element="ReferenceNumber">
            <w:r w:rsidR="00094C8E">
              <w:rPr>
                <w:b/>
                <w:u w:val="single"/>
              </w:rPr>
              <w:t>2ESB 5773</w:t>
            </w:r>
            <w:r w:rsidR="00DE256E">
              <w:t xml:space="preserve"> - </w:t>
            </w:r>
          </w:customXml>
          <w:customXml w:element="Floor">
            <w:r w:rsidR="00094C8E">
              <w:t>H AMD</w:t>
            </w:r>
          </w:customXml>
          <w:customXml w:element="AmendNumber">
            <w:r>
              <w:rPr>
                <w:b/>
              </w:rPr>
              <w:t xml:space="preserve"> 765</w:t>
            </w:r>
          </w:customXml>
        </w:p>
        <w:p w:rsidR="00DF5D0E" w:rsidRDefault="00F448BB" w:rsidP="00605C39">
          <w:pPr>
            <w:ind w:firstLine="576"/>
          </w:pPr>
          <w:customXml w:element="Sponsors">
            <w:r>
              <w:t xml:space="preserve">By Representative Liias</w:t>
            </w:r>
          </w:customXml>
        </w:p>
        <w:p w:rsidR="00DF5D0E" w:rsidRDefault="00F448BB" w:rsidP="00846034">
          <w:pPr>
            <w:spacing w:line="408" w:lineRule="exact"/>
            <w:jc w:val="right"/>
            <w:rPr>
              <w:b/>
              <w:bCs/>
            </w:rPr>
          </w:pPr>
          <w:customXml w:element="FloorAction"/>
        </w:p>
      </w:customXml>
      <w:customXml w:element="Page">
        <w:permStart w:id="0" w:edGrp="everyone" w:displacedByCustomXml="prev"/>
        <w:p w:rsidR="00094C8E" w:rsidRDefault="00F448BB" w:rsidP="00FA72A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94C8E">
            <w:t xml:space="preserve">On page </w:t>
          </w:r>
          <w:r w:rsidR="00732568">
            <w:t>6, line 9, after "(6)" insert "</w:t>
          </w:r>
          <w:r w:rsidR="00732568">
            <w:rPr>
              <w:u w:val="single"/>
            </w:rPr>
            <w:t>(a)</w:t>
          </w:r>
          <w:r w:rsidR="00732568">
            <w:t>"</w:t>
          </w:r>
        </w:p>
        <w:p w:rsidR="00732568" w:rsidRDefault="00732568" w:rsidP="00732568">
          <w:pPr>
            <w:pStyle w:val="RCWSLText"/>
          </w:pPr>
        </w:p>
        <w:p w:rsidR="00732568" w:rsidRDefault="00732568" w:rsidP="00732568">
          <w:pPr>
            <w:pStyle w:val="RCWSLText"/>
          </w:pPr>
          <w:r>
            <w:tab/>
            <w:t>On page 6, after line 14, insert the following:</w:t>
          </w:r>
        </w:p>
        <w:p w:rsidR="00732568" w:rsidRDefault="00732568" w:rsidP="00732568">
          <w:pPr>
            <w:pStyle w:val="RCWSLText"/>
          </w:pPr>
        </w:p>
        <w:p w:rsidR="0008216F" w:rsidRPr="0008216F" w:rsidRDefault="00732568" w:rsidP="0008216F">
          <w:pPr>
            <w:pStyle w:val="RCWSLText"/>
            <w:rPr>
              <w:u w:val="single"/>
            </w:rPr>
          </w:pPr>
          <w:r>
            <w:tab/>
            <w:t>"</w:t>
          </w:r>
          <w:r w:rsidR="00157899">
            <w:rPr>
              <w:u w:val="single"/>
            </w:rPr>
            <w:t>(b) B</w:t>
          </w:r>
          <w:r>
            <w:rPr>
              <w:u w:val="single"/>
            </w:rPr>
            <w:t xml:space="preserve">y November 30, 2015, and each year thereafter, the authority </w:t>
          </w:r>
          <w:r w:rsidR="0008216F">
            <w:rPr>
              <w:u w:val="single"/>
            </w:rPr>
            <w:t>s</w:t>
          </w:r>
          <w:r w:rsidR="0008216F" w:rsidRPr="0008216F">
            <w:rPr>
              <w:u w:val="single"/>
            </w:rPr>
            <w:t xml:space="preserve">hall submit a report to the relevant </w:t>
          </w:r>
          <w:r w:rsidR="0008216F">
            <w:rPr>
              <w:u w:val="single"/>
            </w:rPr>
            <w:t xml:space="preserve">legislative </w:t>
          </w:r>
          <w:r w:rsidR="0008216F" w:rsidRPr="0008216F">
            <w:rPr>
              <w:u w:val="single"/>
            </w:rPr>
            <w:t>policy and fiscal committees that includes the following:</w:t>
          </w:r>
        </w:p>
        <w:p w:rsidR="0008216F" w:rsidRPr="0008216F" w:rsidRDefault="0008216F" w:rsidP="0008216F">
          <w:pPr>
            <w:pStyle w:val="RCWSLText"/>
            <w:rPr>
              <w:u w:val="single"/>
            </w:rPr>
          </w:pPr>
          <w:r>
            <w:tab/>
          </w:r>
          <w:r w:rsidRPr="0008216F">
            <w:rPr>
              <w:u w:val="single"/>
            </w:rPr>
            <w:t>(i)</w:t>
          </w:r>
          <w:r>
            <w:rPr>
              <w:u w:val="single"/>
            </w:rPr>
            <w:t xml:space="preserve"> </w:t>
          </w:r>
          <w:r w:rsidRPr="0008216F">
            <w:rPr>
              <w:u w:val="single"/>
            </w:rPr>
            <w:t>Public employee benefits board health plan cost and service utilization trends for the previous three years, in total and for each health plan offered to employees;</w:t>
          </w:r>
        </w:p>
        <w:p w:rsidR="0008216F" w:rsidRPr="0008216F" w:rsidRDefault="0008216F" w:rsidP="0008216F">
          <w:pPr>
            <w:pStyle w:val="RCWSLText"/>
            <w:rPr>
              <w:u w:val="single"/>
            </w:rPr>
          </w:pPr>
          <w:r>
            <w:tab/>
          </w:r>
          <w:r w:rsidRPr="0008216F">
            <w:rPr>
              <w:u w:val="single"/>
            </w:rPr>
            <w:t>(ii)</w:t>
          </w:r>
          <w:r>
            <w:rPr>
              <w:u w:val="single"/>
            </w:rPr>
            <w:t xml:space="preserve"> </w:t>
          </w:r>
          <w:r w:rsidRPr="0008216F">
            <w:rPr>
              <w:u w:val="single"/>
            </w:rPr>
            <w:t>For each health plan offered to employees, the number and percentage of employees and dependents enrolled in the plan, and the age and gender demographics of enrollees in each plan;</w:t>
          </w:r>
        </w:p>
        <w:p w:rsidR="00732568" w:rsidRPr="00732568" w:rsidRDefault="0008216F" w:rsidP="0008216F">
          <w:pPr>
            <w:pStyle w:val="RCWSLText"/>
          </w:pPr>
          <w:r>
            <w:tab/>
          </w:r>
          <w:r w:rsidRPr="0008216F">
            <w:rPr>
              <w:u w:val="single"/>
            </w:rPr>
            <w:t>(iii)</w:t>
          </w:r>
          <w:r>
            <w:rPr>
              <w:u w:val="single"/>
            </w:rPr>
            <w:t xml:space="preserve"> </w:t>
          </w:r>
          <w:r w:rsidRPr="0008216F">
            <w:rPr>
              <w:u w:val="single"/>
            </w:rPr>
            <w:t>Any impact of enrollment in alternatives to the most comprehensive plan, including the high deductible health plan with a health savings account, upon the cost of health benefits for those employees who have chosen to remain enrolled in the most comprehensive plan.</w:t>
          </w:r>
          <w:r w:rsidR="00732568">
            <w:t>"</w:t>
          </w:r>
        </w:p>
        <w:p w:rsidR="00DF5D0E" w:rsidRPr="00C8108C" w:rsidRDefault="00F448BB" w:rsidP="00094C8E">
          <w:pPr>
            <w:pStyle w:val="RCWSLText"/>
            <w:suppressLineNumbers/>
          </w:pPr>
        </w:p>
      </w:customXml>
      <w:permEnd w:id="0" w:displacedByCustomXml="next"/>
      <w:customXml w:element="Effect">
        <w:p w:rsidR="00ED2EEB" w:rsidRDefault="00ED2EEB" w:rsidP="00094C8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94C8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732568">
                <w:pPr>
                  <w:pStyle w:val="Effect"/>
                  <w:suppressLineNumbers/>
                </w:pPr>
                <w:r w:rsidRPr="0096303F">
                  <w:tab/>
                </w:r>
                <w:r w:rsidR="001C1B27" w:rsidRPr="0096303F">
                  <w:rPr>
                    <w:u w:val="single"/>
                  </w:rPr>
                  <w:t>EFFECT:</w:t>
                </w:r>
                <w:r w:rsidR="001C1B27" w:rsidRPr="0096303F">
                  <w:t>   </w:t>
                </w:r>
                <w:r w:rsidR="00732568">
                  <w:t>By November 30, 2015, and each year thereaft</w:t>
                </w:r>
                <w:r w:rsidR="0008216F">
                  <w:t>er, the Health Care Authority is required to report to the relevant legislative policy and fiscal committees that includes utilization trends over the past three years, the demographics of each plan offered to employees, and the impact of alternative plan offerings on the most comprehensive plan offered to employees</w:t>
                </w:r>
                <w:r w:rsidR="00732568">
                  <w:t>.</w:t>
                </w:r>
              </w:p>
              <w:p w:rsidR="001B4E53" w:rsidRPr="007D1589" w:rsidRDefault="001B4E53" w:rsidP="00094C8E">
                <w:pPr>
                  <w:pStyle w:val="ListBullet"/>
                  <w:numPr>
                    <w:ilvl w:val="0"/>
                    <w:numId w:val="0"/>
                  </w:numPr>
                  <w:suppressLineNumbers/>
                </w:pPr>
              </w:p>
            </w:tc>
          </w:tr>
        </w:tbl>
        <w:p w:rsidR="00DF5D0E" w:rsidRDefault="00F448BB" w:rsidP="00094C8E">
          <w:pPr>
            <w:pStyle w:val="BillEnd"/>
            <w:suppressLineNumbers/>
          </w:pPr>
        </w:p>
        <w:permEnd w:id="1" w:displacedByCustomXml="next"/>
      </w:customXml>
      <w:p w:rsidR="00DF5D0E" w:rsidRDefault="00DE256E" w:rsidP="00094C8E">
        <w:pPr>
          <w:pStyle w:val="BillEnd"/>
          <w:suppressLineNumbers/>
        </w:pPr>
        <w:r>
          <w:rPr>
            <w:b/>
          </w:rPr>
          <w:t>--- END ---</w:t>
        </w:r>
      </w:p>
      <w:p w:rsidR="00DF5D0E" w:rsidRDefault="00F448BB" w:rsidP="00094C8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C8E" w:rsidRDefault="00094C8E" w:rsidP="00DF5D0E">
      <w:r>
        <w:separator/>
      </w:r>
    </w:p>
  </w:endnote>
  <w:endnote w:type="continuationSeparator" w:id="0">
    <w:p w:rsidR="00094C8E" w:rsidRDefault="00094C8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9F" w:rsidRDefault="00382A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448BB">
    <w:pPr>
      <w:pStyle w:val="AmendDraftFooter"/>
    </w:pPr>
    <w:fldSimple w:instr=" TITLE   \* MERGEFORMAT ">
      <w:r w:rsidR="00817137">
        <w:t>5773.E2 AMH LIIA PRIN 360</w:t>
      </w:r>
    </w:fldSimple>
    <w:r w:rsidR="001B4E53">
      <w:tab/>
    </w:r>
    <w:fldSimple w:instr=" PAGE  \* Arabic  \* MERGEFORMAT ">
      <w:r w:rsidR="00FA72A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448BB">
    <w:pPr>
      <w:pStyle w:val="AmendDraftFooter"/>
    </w:pPr>
    <w:fldSimple w:instr=" TITLE   \* MERGEFORMAT ">
      <w:r w:rsidR="00817137">
        <w:t>5773.E2 AMH LIIA PRIN 360</w:t>
      </w:r>
    </w:fldSimple>
    <w:r w:rsidR="001B4E53">
      <w:tab/>
    </w:r>
    <w:fldSimple w:instr=" PAGE  \* Arabic  \* MERGEFORMAT ">
      <w:r w:rsidR="0081713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C8E" w:rsidRDefault="00094C8E" w:rsidP="00DF5D0E">
      <w:r>
        <w:separator/>
      </w:r>
    </w:p>
  </w:footnote>
  <w:footnote w:type="continuationSeparator" w:id="0">
    <w:p w:rsidR="00094C8E" w:rsidRDefault="00094C8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9F" w:rsidRDefault="00382A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448B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448B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216F"/>
    <w:rsid w:val="00094C8E"/>
    <w:rsid w:val="00096165"/>
    <w:rsid w:val="000C6C82"/>
    <w:rsid w:val="000E603A"/>
    <w:rsid w:val="00102468"/>
    <w:rsid w:val="00106544"/>
    <w:rsid w:val="001353C4"/>
    <w:rsid w:val="00146AAF"/>
    <w:rsid w:val="00157899"/>
    <w:rsid w:val="001A775A"/>
    <w:rsid w:val="001B4E53"/>
    <w:rsid w:val="001C1B27"/>
    <w:rsid w:val="001E6675"/>
    <w:rsid w:val="00217E8A"/>
    <w:rsid w:val="00281CBD"/>
    <w:rsid w:val="00282F60"/>
    <w:rsid w:val="00316CD9"/>
    <w:rsid w:val="00382A9F"/>
    <w:rsid w:val="003E286B"/>
    <w:rsid w:val="003E2FC6"/>
    <w:rsid w:val="003F5556"/>
    <w:rsid w:val="004835E0"/>
    <w:rsid w:val="00492DDC"/>
    <w:rsid w:val="0049511D"/>
    <w:rsid w:val="004C6615"/>
    <w:rsid w:val="00523C5A"/>
    <w:rsid w:val="005E69C3"/>
    <w:rsid w:val="00605C39"/>
    <w:rsid w:val="006841E6"/>
    <w:rsid w:val="006B722B"/>
    <w:rsid w:val="006F7027"/>
    <w:rsid w:val="0072335D"/>
    <w:rsid w:val="0072541D"/>
    <w:rsid w:val="00732568"/>
    <w:rsid w:val="007444DD"/>
    <w:rsid w:val="007769AF"/>
    <w:rsid w:val="007D1589"/>
    <w:rsid w:val="007D35D4"/>
    <w:rsid w:val="00817137"/>
    <w:rsid w:val="00846034"/>
    <w:rsid w:val="008C7E6E"/>
    <w:rsid w:val="00931B84"/>
    <w:rsid w:val="0096303F"/>
    <w:rsid w:val="00972869"/>
    <w:rsid w:val="00984CD1"/>
    <w:rsid w:val="009F23A9"/>
    <w:rsid w:val="00A01F29"/>
    <w:rsid w:val="00A17B5B"/>
    <w:rsid w:val="00A4729B"/>
    <w:rsid w:val="00A93D4A"/>
    <w:rsid w:val="00AB682C"/>
    <w:rsid w:val="00AD2D0A"/>
    <w:rsid w:val="00AD6DA5"/>
    <w:rsid w:val="00B31D1C"/>
    <w:rsid w:val="00B41494"/>
    <w:rsid w:val="00B518D0"/>
    <w:rsid w:val="00B54328"/>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48BB"/>
    <w:rsid w:val="00F4663F"/>
    <w:rsid w:val="00FA72A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234</Words>
  <Characters>1207</Characters>
  <Application>Microsoft Office Word</Application>
  <DocSecurity>8</DocSecurity>
  <Lines>38</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5773.E2 AMH LIIA PRIN 360</dc:title>
  <dc:subject/>
  <dc:creator>David Pringle</dc:creator>
  <cp:keywords/>
  <dc:description/>
  <cp:lastModifiedBy>David Pringle</cp:lastModifiedBy>
  <cp:revision>9</cp:revision>
  <cp:lastPrinted>2011-05-09T23:44:00Z</cp:lastPrinted>
  <dcterms:created xsi:type="dcterms:W3CDTF">2011-05-09T23:29:00Z</dcterms:created>
  <dcterms:modified xsi:type="dcterms:W3CDTF">2011-05-09T23:44:00Z</dcterms:modified>
</cp:coreProperties>
</file>