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0D121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64164">
            <w:t>6240-S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6416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64164">
            <w:t>GOOD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64164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64164">
            <w:t>330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D121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64164">
            <w:rPr>
              <w:b/>
              <w:u w:val="single"/>
            </w:rPr>
            <w:t>SSB 6240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64253">
            <w:t>H AMD TO ELHS</w:t>
          </w:r>
          <w:r w:rsidR="00A64164">
            <w:t xml:space="preserve"> COMM AMD (H-4442.1/12)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7B313A">
            <w:rPr>
              <w:b/>
            </w:rPr>
            <w:t xml:space="preserve"> 1264</w:t>
          </w:r>
        </w:sdtContent>
      </w:sdt>
    </w:p>
    <w:p w:rsidR="00DF5D0E" w:rsidP="00605C39" w:rsidRDefault="000D121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64164">
            <w:t>By Representative Goodman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64164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03/02/2012</w:t>
          </w:r>
        </w:p>
      </w:sdtContent>
    </w:sdt>
    <w:permStart w:edGrp="everyone" w:id="1883708466"/>
    <w:p w:rsidRPr="00793E90" w:rsidR="00A64164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64164">
        <w:t xml:space="preserve">On page </w:t>
      </w:r>
      <w:r w:rsidR="00793E90">
        <w:t>7, line 21</w:t>
      </w:r>
      <w:r w:rsidR="00372500">
        <w:t xml:space="preserve"> of the striking amendment</w:t>
      </w:r>
      <w:r w:rsidR="00793E90">
        <w:t>, after "</w:t>
      </w:r>
      <w:r w:rsidR="00793E90">
        <w:rPr>
          <w:u w:val="single"/>
        </w:rPr>
        <w:t>if</w:t>
      </w:r>
      <w:r w:rsidR="00793E90">
        <w:t>" insert "</w:t>
      </w:r>
      <w:r w:rsidR="003331C8">
        <w:rPr>
          <w:u w:val="single"/>
        </w:rPr>
        <w:t>restitution has been paid</w:t>
      </w:r>
      <w:r w:rsidR="00793E90">
        <w:rPr>
          <w:u w:val="single"/>
        </w:rPr>
        <w:t xml:space="preserve"> and</w:t>
      </w:r>
      <w:r w:rsidR="00793E90">
        <w:t>"</w:t>
      </w:r>
    </w:p>
    <w:p w:rsidRPr="00A64164" w:rsidR="00DF5D0E" w:rsidP="00A64164" w:rsidRDefault="00DF5D0E">
      <w:pPr>
        <w:suppressLineNumbers/>
        <w:rPr>
          <w:spacing w:val="-3"/>
        </w:rPr>
      </w:pPr>
    </w:p>
    <w:permEnd w:id="1883708466"/>
    <w:p w:rsidR="00ED2EEB" w:rsidP="00A6416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9080695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6416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6416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93E90">
                  <w:t xml:space="preserve">Clarifies that the court must grant a motion to seal for deferred dispositions that have been granted prior to </w:t>
                </w:r>
                <w:r w:rsidR="004E1E6B">
                  <w:t xml:space="preserve">the effective date of this act only </w:t>
                </w:r>
                <w:r w:rsidR="00793E90">
                  <w:t>if the person making the motion is age 18 or older and restitution has been paid.</w:t>
                </w:r>
                <w:r w:rsidRPr="0096303F" w:rsidR="001C1B27">
                  <w:t> </w:t>
                </w:r>
              </w:p>
              <w:p w:rsidRPr="007D1589" w:rsidR="001B4E53" w:rsidP="00A6416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90806959"/>
    </w:tbl>
    <w:p w:rsidR="00DF5D0E" w:rsidP="00A64164" w:rsidRDefault="00DF5D0E">
      <w:pPr>
        <w:pStyle w:val="BillEnd"/>
        <w:suppressLineNumbers/>
      </w:pPr>
    </w:p>
    <w:p w:rsidR="00DF5D0E" w:rsidP="00A6416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6416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E3" w:rsidRDefault="005742E3" w:rsidP="00DF5D0E">
      <w:r>
        <w:separator/>
      </w:r>
    </w:p>
  </w:endnote>
  <w:endnote w:type="continuationSeparator" w:id="0">
    <w:p w:rsidR="005742E3" w:rsidRDefault="005742E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E3" w:rsidRDefault="005742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E3" w:rsidRDefault="000D121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6240-S AMH GOOD MERE 330</w:t>
    </w:r>
    <w:r>
      <w:fldChar w:fldCharType="end"/>
    </w:r>
    <w:r w:rsidR="005742E3">
      <w:tab/>
    </w:r>
    <w:r w:rsidR="005742E3">
      <w:fldChar w:fldCharType="begin"/>
    </w:r>
    <w:r w:rsidR="005742E3">
      <w:instrText xml:space="preserve"> PAGE  \* Arabic  \* MERGEFORMAT </w:instrText>
    </w:r>
    <w:r w:rsidR="005742E3">
      <w:fldChar w:fldCharType="separate"/>
    </w:r>
    <w:r w:rsidR="005742E3">
      <w:rPr>
        <w:noProof/>
      </w:rPr>
      <w:t>2</w:t>
    </w:r>
    <w:r w:rsidR="005742E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E3" w:rsidRDefault="000D121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6240-S AMH GOOD MERE 330</w:t>
    </w:r>
    <w:r>
      <w:fldChar w:fldCharType="end"/>
    </w:r>
    <w:r w:rsidR="005742E3">
      <w:tab/>
    </w:r>
    <w:r w:rsidR="005742E3">
      <w:fldChar w:fldCharType="begin"/>
    </w:r>
    <w:r w:rsidR="005742E3">
      <w:instrText xml:space="preserve"> PAGE  \* Arabic  \* MERGEFORMAT </w:instrText>
    </w:r>
    <w:r w:rsidR="005742E3">
      <w:fldChar w:fldCharType="separate"/>
    </w:r>
    <w:r>
      <w:rPr>
        <w:noProof/>
      </w:rPr>
      <w:t>1</w:t>
    </w:r>
    <w:r w:rsidR="005742E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E3" w:rsidRDefault="005742E3" w:rsidP="00DF5D0E">
      <w:r>
        <w:separator/>
      </w:r>
    </w:p>
  </w:footnote>
  <w:footnote w:type="continuationSeparator" w:id="0">
    <w:p w:rsidR="005742E3" w:rsidRDefault="005742E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E3" w:rsidRDefault="005742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E3" w:rsidRDefault="005742E3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E3" w:rsidRDefault="005742E3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2E3" w:rsidRDefault="005742E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5742E3" w:rsidRDefault="005742E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5742E3" w:rsidRDefault="005742E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5742E3" w:rsidRDefault="005742E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5742E3" w:rsidRDefault="005742E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64253"/>
    <w:rsid w:val="00096165"/>
    <w:rsid w:val="000C6C82"/>
    <w:rsid w:val="000D1211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331C8"/>
    <w:rsid w:val="003665B2"/>
    <w:rsid w:val="00372500"/>
    <w:rsid w:val="003E2FC6"/>
    <w:rsid w:val="00492DDC"/>
    <w:rsid w:val="004C6615"/>
    <w:rsid w:val="004E1E6B"/>
    <w:rsid w:val="00523C5A"/>
    <w:rsid w:val="005742E3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93E90"/>
    <w:rsid w:val="007B313A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16DF"/>
    <w:rsid w:val="00A17B5B"/>
    <w:rsid w:val="00A4729B"/>
    <w:rsid w:val="00A64164"/>
    <w:rsid w:val="00A93D4A"/>
    <w:rsid w:val="00AA1230"/>
    <w:rsid w:val="00AB682C"/>
    <w:rsid w:val="00AD1B9A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7F9E"/>
    <w:rsid w:val="00C8108C"/>
    <w:rsid w:val="00CB2A70"/>
    <w:rsid w:val="00D40447"/>
    <w:rsid w:val="00D659AC"/>
    <w:rsid w:val="00DA47F3"/>
    <w:rsid w:val="00DC2C13"/>
    <w:rsid w:val="00DE256E"/>
    <w:rsid w:val="00DF5D0E"/>
    <w:rsid w:val="00E1471A"/>
    <w:rsid w:val="00E209AB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22AC7"/>
    <w:rsid w:val="00AD5A4A"/>
    <w:rsid w:val="00B16672"/>
    <w:rsid w:val="00CF3AB2"/>
    <w:rsid w:val="00D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6240-S</BillDocName>
  <AmendType>AMH</AmendType>
  <SponsorAcronym>GOOD</SponsorAcronym>
  <DrafterAcronym>MERE</DrafterAcronym>
  <DraftNumber>330</DraftNumber>
  <ReferenceNumber>SSB 6240</ReferenceNumber>
  <Floor>H AMD TO ELHS COMM AMD (H-4442.1/12)</Floor>
  <AmendmentNumber> 1264</AmendmentNumber>
  <Sponsors>By Representative Goodman</Sponsors>
  <FloorAction>ADOPTED 03/02/2012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395</TotalTime>
  <Pages>1</Pages>
  <Words>95</Words>
  <Characters>428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6240-S AMH GOOD MERE 330</vt:lpstr>
    </vt:vector>
  </TitlesOfParts>
  <Company>Washington State Legislature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6240-S AMH GOOD MERE 330</dc:title>
  <dc:creator>Linda Merelle</dc:creator>
  <cp:lastModifiedBy>Linda Merelle</cp:lastModifiedBy>
  <cp:revision>14</cp:revision>
  <cp:lastPrinted>2012-02-28T02:17:00Z</cp:lastPrinted>
  <dcterms:created xsi:type="dcterms:W3CDTF">2012-02-27T19:00:00Z</dcterms:created>
  <dcterms:modified xsi:type="dcterms:W3CDTF">2012-02-28T02:18:00Z</dcterms:modified>
</cp:coreProperties>
</file>