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4258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703DD1">
            <w:t>2617-S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703DD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703DD1">
            <w:t>WM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703DD1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703DD1">
            <w:t>190</w:t>
          </w:r>
        </w:sdtContent>
      </w:sdt>
    </w:p>
    <w:p w:rsidR="00DF5D0E" w:rsidP="00703DD1" w:rsidRDefault="00AA1230">
      <w:pPr>
        <w:pStyle w:val="OfferedBy"/>
        <w:spacing w:after="120"/>
        <w:jc w:val="right"/>
      </w:pPr>
      <w:r>
        <w:tab/>
      </w:r>
      <w:r>
        <w:tab/>
      </w:r>
      <w:r>
        <w:tab/>
      </w:r>
    </w:p>
    <w:p w:rsidR="00DF5D0E" w:rsidRDefault="0042582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703DD1">
            <w:rPr>
              <w:b/>
              <w:u w:val="single"/>
            </w:rPr>
            <w:t>SHB 2617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Pr="00703DD1" w:rsidR="00703DD1">
            <w:t>S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3F453D">
            <w:rPr>
              <w:b/>
            </w:rPr>
            <w:t xml:space="preserve"> </w:t>
          </w:r>
        </w:sdtContent>
      </w:sdt>
    </w:p>
    <w:p w:rsidR="00DF5D0E" w:rsidP="00605C39" w:rsidRDefault="0042582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703DD1">
            <w:t>By Committee on Ways &amp; Means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846034" w:rsidRDefault="00703DD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02/29/2012</w:t>
          </w:r>
        </w:p>
      </w:sdtContent>
    </w:sdt>
    <w:permStart w:edGrp="everyone" w:id="225000615"/>
    <w:p w:rsidR="00703DD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703DD1">
        <w:t xml:space="preserve">On page </w:t>
      </w:r>
      <w:r w:rsidR="00425821">
        <w:t>23</w:t>
      </w:r>
      <w:r w:rsidR="00703DD1">
        <w:t xml:space="preserve">, line </w:t>
      </w:r>
      <w:r w:rsidR="00425821">
        <w:t>6</w:t>
      </w:r>
      <w:r w:rsidR="00703DD1">
        <w:t xml:space="preserve">, after </w:t>
      </w:r>
      <w:r w:rsidR="00425821">
        <w:t>"</w:t>
      </w:r>
      <w:r w:rsidRPr="00425821" w:rsidR="00425821">
        <w:rPr>
          <w:u w:val="single"/>
        </w:rPr>
        <w:t xml:space="preserve">RCW 28A.315.225 must be </w:t>
      </w:r>
      <w:r w:rsidR="00425821">
        <w:t>"</w:t>
      </w:r>
      <w:r w:rsidR="00703DD1">
        <w:t xml:space="preserve">, strike </w:t>
      </w:r>
      <w:r w:rsidR="00425821">
        <w:t xml:space="preserve">all material through </w:t>
      </w:r>
      <w:r w:rsidR="00AD5C70">
        <w:t xml:space="preserve">the end of </w:t>
      </w:r>
      <w:r w:rsidR="00425821">
        <w:t>line 8</w:t>
      </w:r>
      <w:r w:rsidR="00703DD1">
        <w:t xml:space="preserve">, and insert </w:t>
      </w:r>
      <w:r w:rsidR="00425821">
        <w:t>"</w:t>
      </w:r>
      <w:r w:rsidRPr="00AD5C70" w:rsidR="00425821">
        <w:rPr>
          <w:u w:val="single"/>
        </w:rPr>
        <w:t>the established official boundaries of such districts existing on the first day of September of the year in which the property tax levy is made.</w:t>
      </w:r>
      <w:r w:rsidR="00425821">
        <w:t>"</w:t>
      </w:r>
    </w:p>
    <w:permEnd w:id="225000615"/>
    <w:p w:rsidR="00ED2EEB" w:rsidP="00703DD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19594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03D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D5C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D5C70">
                  <w:t>Technical amendment that maintains the September 1st date for establishing boundaries for the purpose of levies but eliminates the option of being able to use a different date from the dissolution order. </w:t>
                </w:r>
              </w:p>
            </w:tc>
          </w:tr>
        </w:sdtContent>
      </w:sdt>
      <w:permEnd w:id="1111959422"/>
    </w:tbl>
    <w:p w:rsidR="00DF5D0E" w:rsidP="00703DD1" w:rsidRDefault="00DF5D0E">
      <w:pPr>
        <w:pStyle w:val="BillEnd"/>
        <w:suppressLineNumbers/>
      </w:pPr>
    </w:p>
    <w:p w:rsidR="00DF5D0E" w:rsidP="00703D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03D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21" w:rsidRDefault="00425821" w:rsidP="00DF5D0E">
      <w:r>
        <w:separator/>
      </w:r>
    </w:p>
  </w:endnote>
  <w:endnote w:type="continuationSeparator" w:id="0">
    <w:p w:rsidR="00425821" w:rsidRDefault="0042582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21" w:rsidRDefault="00425821">
    <w:pPr>
      <w:pStyle w:val="AmendDraftFooter"/>
    </w:pPr>
    <w:fldSimple w:instr=" TITLE   \* MERGEFORMAT ">
      <w:r w:rsidR="009D4A0A">
        <w:t>2617-S AMS WM GREL 190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21" w:rsidRDefault="00425821">
    <w:pPr>
      <w:pStyle w:val="AmendDraftFooter"/>
    </w:pPr>
    <w:fldSimple w:instr=" TITLE   \* MERGEFORMAT ">
      <w:r w:rsidR="009D4A0A">
        <w:t>2617-S AMS WM GREL 190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D4A0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21" w:rsidRDefault="00425821" w:rsidP="00DF5D0E">
      <w:r>
        <w:separator/>
      </w:r>
    </w:p>
  </w:footnote>
  <w:footnote w:type="continuationSeparator" w:id="0">
    <w:p w:rsidR="00425821" w:rsidRDefault="0042582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21" w:rsidRDefault="0042582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425821" w:rsidRDefault="00425821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21" w:rsidRDefault="0042582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821" w:rsidRDefault="00425821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425821" w:rsidRDefault="00425821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425821" w:rsidRDefault="00425821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425821" w:rsidRDefault="00425821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425821" w:rsidRDefault="00425821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425821" w:rsidRDefault="00425821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425821" w:rsidRDefault="00425821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425821" w:rsidRDefault="00425821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425821" w:rsidRDefault="00425821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425821" w:rsidRDefault="00425821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453D"/>
    <w:rsid w:val="00425821"/>
    <w:rsid w:val="0044797E"/>
    <w:rsid w:val="00492DDC"/>
    <w:rsid w:val="004C6615"/>
    <w:rsid w:val="00523C5A"/>
    <w:rsid w:val="005E69C3"/>
    <w:rsid w:val="00605C39"/>
    <w:rsid w:val="006841E6"/>
    <w:rsid w:val="006F7027"/>
    <w:rsid w:val="00703DD1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4A0A"/>
    <w:rsid w:val="009F23A9"/>
    <w:rsid w:val="00A01F29"/>
    <w:rsid w:val="00A17B5B"/>
    <w:rsid w:val="00A4729B"/>
    <w:rsid w:val="00A93D4A"/>
    <w:rsid w:val="00AA1230"/>
    <w:rsid w:val="00AB682C"/>
    <w:rsid w:val="00AD2D0A"/>
    <w:rsid w:val="00AD5C7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f_e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2617-S</BillDocName>
  <AmendType>AMS</AmendType>
  <SponsorAcronym>WM</SponsorAcronym>
  <DrafterAcronym>GREL</DrafterAcronym>
  <DraftNumber>190</DraftNumber>
  <ReferenceNumber>SHB 2617</ReferenceNumber>
  <Floor>S COMM AMD</Floor>
  <AmendmentNumber> </AmendmentNumber>
  <Sponsors>By Committee on Ways &amp; Means</Sponsors>
  <FloorAction>ADOPTED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142</Words>
  <Characters>519</Characters>
  <Application>Microsoft Office Word</Application>
  <DocSecurity>8</DocSecurity>
  <Lines>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2617-S AMS WM GREL 190</vt:lpstr>
    </vt:vector>
  </TitlesOfParts>
  <Company>Washington State Legislature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2617-S AMS WM GREL 190</dc:title>
  <dc:creator>Elise Greef</dc:creator>
  <cp:lastModifiedBy>Elise Greef</cp:lastModifiedBy>
  <cp:revision>3</cp:revision>
  <cp:lastPrinted>2012-02-27T04:50:00Z</cp:lastPrinted>
  <dcterms:created xsi:type="dcterms:W3CDTF">2012-02-27T04:49:00Z</dcterms:created>
  <dcterms:modified xsi:type="dcterms:W3CDTF">2012-02-27T04:50:00Z</dcterms:modified>
</cp:coreProperties>
</file>