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E22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90697">
            <w:t>2640-S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9069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90697">
            <w:t>TOM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90697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90697">
            <w:t>188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E22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90697">
            <w:rPr>
              <w:b/>
              <w:u w:val="single"/>
            </w:rPr>
            <w:t>SHB 2640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90697" w:rsidR="0089069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23EBC">
            <w:rPr>
              <w:b/>
            </w:rPr>
            <w:t xml:space="preserve"> 197</w:t>
          </w:r>
        </w:sdtContent>
      </w:sdt>
    </w:p>
    <w:p w:rsidR="00DF5D0E" w:rsidP="00605C39" w:rsidRDefault="00AE225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90697">
            <w:t>By Senators Tom, Hobbs,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9069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03/02/2012</w:t>
          </w:r>
        </w:p>
      </w:sdtContent>
    </w:sdt>
    <w:permStart w:edGrp="everyone" w:id="630029764"/>
    <w:p w:rsidR="0089069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890697">
        <w:t xml:space="preserve">On page </w:t>
      </w:r>
      <w:r w:rsidR="00AE225E">
        <w:t xml:space="preserve">2, </w:t>
      </w:r>
      <w:r w:rsidR="00890697">
        <w:t xml:space="preserve">line </w:t>
      </w:r>
      <w:r w:rsidR="00AE225E">
        <w:t>7</w:t>
      </w:r>
      <w:r w:rsidR="00890697">
        <w:t xml:space="preserve">, </w:t>
      </w:r>
      <w:r w:rsidR="00AE225E">
        <w:t>after ”</w:t>
      </w:r>
      <w:r w:rsidRPr="00AE225E" w:rsidR="00AE225E">
        <w:t>area</w:t>
      </w:r>
      <w:r w:rsidR="00AE225E">
        <w:t>." insert "</w:t>
      </w:r>
      <w:r w:rsidRPr="00AE225E" w:rsidR="00AE225E">
        <w:rPr>
          <w:u w:val="single"/>
        </w:rPr>
        <w:t>”Total cost” and “cost per-unit” shall include maintenance and energy life-cycle costs.</w:t>
      </w:r>
      <w:r w:rsidR="00AE225E">
        <w:rPr>
          <w:u w:val="single"/>
        </w:rPr>
        <w:t>"</w:t>
      </w:r>
      <w:r w:rsidR="00890697">
        <w:t xml:space="preserve"> </w:t>
      </w:r>
    </w:p>
    <w:permEnd w:id="630029764"/>
    <w:p w:rsidR="00ED2EEB" w:rsidP="0089069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82655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9069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9069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E225E">
                  <w:t>When comparing costs of similar housing projects, maintenance and energy life-cycle costs shall also be considered.</w:t>
                </w:r>
                <w:bookmarkStart w:name="_GoBack" w:id="1"/>
                <w:bookmarkEnd w:id="1"/>
              </w:p>
              <w:p w:rsidRPr="007D1589" w:rsidR="001B4E53" w:rsidP="0089069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8265569"/>
    </w:tbl>
    <w:p w:rsidR="00DF5D0E" w:rsidP="00890697" w:rsidRDefault="00DF5D0E">
      <w:pPr>
        <w:pStyle w:val="BillEnd"/>
        <w:suppressLineNumbers/>
      </w:pPr>
    </w:p>
    <w:p w:rsidR="00DF5D0E" w:rsidP="008906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906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97" w:rsidRDefault="00890697" w:rsidP="00DF5D0E">
      <w:r>
        <w:separator/>
      </w:r>
    </w:p>
  </w:endnote>
  <w:endnote w:type="continuationSeparator" w:id="0">
    <w:p w:rsidR="00890697" w:rsidRDefault="008906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890697">
        <w:t>2640-S AMS TOM MEND 188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06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890697">
        <w:t>2640-S AMS TOM MEND 188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225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97" w:rsidRDefault="00890697" w:rsidP="00DF5D0E">
      <w:r>
        <w:separator/>
      </w:r>
    </w:p>
  </w:footnote>
  <w:footnote w:type="continuationSeparator" w:id="0">
    <w:p w:rsidR="00890697" w:rsidRDefault="008906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3EBC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069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25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5053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2640-S</BillDocName>
  <AmendType>AMS</AmendType>
  <SponsorAcronym>TOM</SponsorAcronym>
  <DrafterAcronym>MEND</DrafterAcronym>
  <DraftNumber>188</DraftNumber>
  <ReferenceNumber>SHB 2640</ReferenceNumber>
  <Floor>S AMD</Floor>
  <AmendmentNumber> 197</AmendmentNumber>
  <Sponsors>By Senators Tom, Hobbs, Benton</Sponsors>
  <FloorAction>PULLED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92</Words>
  <Characters>312</Characters>
  <Application>Microsoft Office Word</Application>
  <DocSecurity>8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2640-S AMS TOM MEND 188</dc:title>
  <dc:creator>Alison Mendiola</dc:creator>
  <cp:lastModifiedBy>Alison Mendiola</cp:lastModifiedBy>
  <cp:revision>2</cp:revision>
  <dcterms:created xsi:type="dcterms:W3CDTF">2012-03-01T21:34:00Z</dcterms:created>
  <dcterms:modified xsi:type="dcterms:W3CDTF">2012-03-01T21:38:00Z</dcterms:modified>
</cp:coreProperties>
</file>