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B5388" w:rsidP="0072541D">
          <w:pPr>
            <w:pStyle w:val="AmendDocName"/>
          </w:pPr>
          <w:customXml w:element="BillDocName">
            <w:r>
              <w:t xml:space="preserve">5073-S2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KOHL</w:t>
            </w:r>
          </w:customXml>
          <w:customXml w:element="DrafterAcronym">
            <w:r>
              <w:t xml:space="preserve"> BUCK</w:t>
            </w:r>
          </w:customXml>
          <w:customXml w:element="DraftNumber">
            <w:r>
              <w:t xml:space="preserve"> 422</w:t>
            </w:r>
          </w:customXml>
        </w:p>
      </w:customXml>
      <w:customXml w:element="Heading">
        <w:p w:rsidR="00DF5D0E" w:rsidRDefault="00CB5388">
          <w:customXml w:element="ReferenceNumber">
            <w:r w:rsidR="00921DE4">
              <w:rPr>
                <w:b/>
                <w:u w:val="single"/>
              </w:rPr>
              <w:t>2SSB 5073</w:t>
            </w:r>
            <w:r w:rsidR="00DE256E">
              <w:t xml:space="preserve"> - </w:t>
            </w:r>
          </w:customXml>
          <w:customXml w:element="Floor">
            <w:r w:rsidR="00921DE4">
              <w:t>S AMD</w:t>
            </w:r>
          </w:customXml>
          <w:customXml w:element="AmendNumber">
            <w:r>
              <w:rPr>
                <w:b/>
              </w:rPr>
              <w:t xml:space="preserve"> 88</w:t>
            </w:r>
          </w:customXml>
        </w:p>
        <w:p w:rsidR="00DF5D0E" w:rsidRDefault="00CB5388" w:rsidP="00605C39">
          <w:pPr>
            <w:ind w:firstLine="576"/>
          </w:pPr>
          <w:customXml w:element="Sponsors">
            <w:r>
              <w:t xml:space="preserve">By Senator Kohl-Welles</w:t>
            </w:r>
          </w:customXml>
        </w:p>
        <w:p w:rsidR="00DF5D0E" w:rsidRDefault="00CB538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21DE4" w:rsidRDefault="00CB5388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21DE4">
            <w:t xml:space="preserve">On page </w:t>
          </w:r>
          <w:r w:rsidR="003642ED">
            <w:t>29, at the beginning of line 1, strike "adequate to recapture" and insert "limited to"</w:t>
          </w:r>
        </w:p>
        <w:p w:rsidR="00DF5D0E" w:rsidRPr="00C8108C" w:rsidRDefault="00CB5388" w:rsidP="00921DE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921DE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21D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921D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3642ED">
                  <w:t xml:space="preserve">Requires that the fee to qualifying patients to participate in the registry will be limited to the cost to the state of implementing, maintaining, and enforcing the registry.  </w:t>
                </w:r>
              </w:p>
              <w:p w:rsidR="001B4E53" w:rsidRPr="007D1589" w:rsidRDefault="001B4E53" w:rsidP="00921DE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B5388" w:rsidP="00921DE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21DE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B5388" w:rsidP="00921DE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E4" w:rsidRDefault="00921DE4" w:rsidP="00DF5D0E">
      <w:r>
        <w:separator/>
      </w:r>
    </w:p>
  </w:endnote>
  <w:endnote w:type="continuationSeparator" w:id="0">
    <w:p w:rsidR="00921DE4" w:rsidRDefault="00921DE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B5388">
    <w:pPr>
      <w:pStyle w:val="AmendDraftFooter"/>
    </w:pPr>
    <w:fldSimple w:instr=" TITLE   \* MERGEFORMAT ">
      <w:r w:rsidR="00921DE4">
        <w:t>5073-S2 AMS KOHL BUCK 422</w:t>
      </w:r>
    </w:fldSimple>
    <w:r w:rsidR="001B4E53">
      <w:tab/>
    </w:r>
    <w:fldSimple w:instr=" PAGE  \* Arabic  \* MERGEFORMAT ">
      <w:r w:rsidR="00921DE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B5388">
    <w:pPr>
      <w:pStyle w:val="AmendDraftFooter"/>
    </w:pPr>
    <w:fldSimple w:instr=" TITLE   \* MERGEFORMAT ">
      <w:r w:rsidR="00921DE4">
        <w:t>5073-S2 AMS KOHL BUCK 422</w:t>
      </w:r>
    </w:fldSimple>
    <w:r w:rsidR="001B4E53">
      <w:tab/>
    </w:r>
    <w:fldSimple w:instr=" PAGE  \* Arabic  \* MERGEFORMAT ">
      <w:r w:rsidR="003642E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E4" w:rsidRDefault="00921DE4" w:rsidP="00DF5D0E">
      <w:r>
        <w:separator/>
      </w:r>
    </w:p>
  </w:footnote>
  <w:footnote w:type="continuationSeparator" w:id="0">
    <w:p w:rsidR="00921DE4" w:rsidRDefault="00921DE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B538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B53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642ED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21DE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B5388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55</Words>
  <Characters>391</Characters>
  <Application>Microsoft Office Word</Application>
  <DocSecurity>8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 AMS KOHL BUCK 422</dc:title>
  <dc:subject/>
  <dc:creator>Kathleen Buchli</dc:creator>
  <cp:keywords/>
  <dc:description/>
  <cp:lastModifiedBy>Kathleen Buchli</cp:lastModifiedBy>
  <cp:revision>2</cp:revision>
  <dcterms:created xsi:type="dcterms:W3CDTF">2011-03-03T00:49:00Z</dcterms:created>
  <dcterms:modified xsi:type="dcterms:W3CDTF">2011-03-03T00:51:00Z</dcterms:modified>
</cp:coreProperties>
</file>