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C316D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044C1">
            <w:t>5967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044C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044C1">
            <w:t>KEIS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044C1">
            <w:t>YOWE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044C1">
            <w:t>024</w:t>
          </w:r>
        </w:sdtContent>
      </w:sdt>
    </w:p>
    <w:p w:rsidR="00DF5D0E" w:rsidP="00B73E0A" w:rsidRDefault="00AA1230">
      <w:pPr>
        <w:pStyle w:val="OfferedBy"/>
        <w:spacing w:after="120"/>
      </w:pPr>
      <w:r>
        <w:tab/>
      </w:r>
      <w:r>
        <w:tab/>
      </w:r>
      <w:r>
        <w:tab/>
      </w:r>
    </w:p>
    <w:p w:rsidR="00DF5D0E" w:rsidRDefault="00C316D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044C1">
            <w:rPr>
              <w:b/>
              <w:u w:val="single"/>
            </w:rPr>
            <w:t>SB 5967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B044C1" w:rsidR="00B044C1">
            <w:t>S AMD TO S AMD (S-5227.3/12)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5538E">
            <w:rPr>
              <w:b/>
            </w:rPr>
            <w:t xml:space="preserve"> 255</w:t>
          </w:r>
        </w:sdtContent>
      </w:sdt>
    </w:p>
    <w:p w:rsidR="00DF5D0E" w:rsidP="00605C39" w:rsidRDefault="00C316D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044C1">
            <w:t>By Senators Keiser, Frockt</w:t>
          </w:r>
        </w:sdtContent>
      </w:sdt>
    </w:p>
    <w:bookmarkStart w:name="_GoBack" w:displacedByCustomXml="next" w:id="0"/>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044C1">
          <w:pPr>
            <w:spacing w:line="408" w:lineRule="exact"/>
            <w:jc w:val="right"/>
            <w:rPr>
              <w:b/>
              <w:bCs/>
            </w:rPr>
          </w:pPr>
          <w:r>
            <w:rPr>
              <w:b/>
              <w:bCs/>
            </w:rPr>
            <w:t xml:space="preserve">WITHDRAWN 03/02/2012</w:t>
          </w:r>
        </w:p>
      </w:sdtContent>
    </w:sdt>
    <w:bookmarkEnd w:id="0"/>
    <w:permStart w:edGrp="everyone" w:id="826567060"/>
    <w:p w:rsidR="00805B61" w:rsidP="00805B61" w:rsidRDefault="00AB682C">
      <w:pPr>
        <w:pStyle w:val="Page"/>
        <w:spacing w:after="120"/>
      </w:pPr>
      <w:r>
        <w:fldChar w:fldCharType="begin"/>
      </w:r>
      <w:r w:rsidR="00523C5A">
        <w:instrText xml:space="preserve"> ADVANCE  \y 182</w:instrText>
      </w:r>
      <w:r w:rsidR="00D40447">
        <w:instrText xml:space="preserve"> </w:instrText>
      </w:r>
      <w:r>
        <w:fldChar w:fldCharType="end"/>
      </w:r>
      <w:bookmarkStart w:name="StartOfAmendmentBody" w:id="1"/>
      <w:bookmarkEnd w:id="1"/>
      <w:r w:rsidRPr="00805B61" w:rsidR="00805B61">
        <w:t xml:space="preserve"> </w:t>
      </w:r>
      <w:r w:rsidR="00805B61">
        <w:tab/>
        <w:t>On page 173, line 24, increase the general fund--state appropriation for fiscal year 2012 by $5,000 and adjust the totals accordingly.</w:t>
      </w:r>
    </w:p>
    <w:p w:rsidR="00805B61" w:rsidP="00805B61" w:rsidRDefault="00805B61">
      <w:pPr>
        <w:pStyle w:val="RCWSLText"/>
        <w:spacing w:after="120"/>
      </w:pPr>
      <w:r>
        <w:tab/>
        <w:t>On page 173, line 26, increase the general fund--state appropriation for fiscal year 2013 by $10,000 and adjust the totals accordingly.</w:t>
      </w:r>
    </w:p>
    <w:p w:rsidR="00805B61" w:rsidP="00805B61" w:rsidRDefault="00805B61">
      <w:pPr>
        <w:pStyle w:val="RCWSLText"/>
        <w:spacing w:after="120"/>
      </w:pPr>
      <w:r>
        <w:tab/>
        <w:t>On page 176, after line 11, insert the following:</w:t>
      </w:r>
    </w:p>
    <w:p w:rsidRPr="00C731B6" w:rsidR="00805B61" w:rsidP="00805B61" w:rsidRDefault="00805B61">
      <w:pPr>
        <w:spacing w:line="360" w:lineRule="auto"/>
        <w:ind w:firstLine="720"/>
      </w:pPr>
      <w:r w:rsidRPr="00C731B6">
        <w:t>"</w:t>
      </w:r>
      <w:r w:rsidRPr="00C731B6">
        <w:rPr>
          <w:u w:val="single"/>
        </w:rPr>
        <w:t>(9) $5,000 of the general fund—state appropriation for fiscal year 2012 and $10,000 of the general fund—state appropriation for fiscal year 2013 are provided solely for the Washington state institute for public policy to assess the potential costs and benefits of implementing the national academy of pediatricians' “bright futures” recommended schedule of well-child visits, developmental, and autism screenings in state medical assistance programs.  The assessment shall be conducted in consultation with subject area experts, and shall include an estimate of the full cost of implementing the revised standards; identification and estimation of the fiscal and non-fiscal benefits; and computation of an estimated return on investment.  The health care authority shall provide the institute with confidential access to claims and encounter data as necessary to complete this project.  The institute shall report its finding to the relevant policy and fiscal committees of the legislature by December 31, 2012.</w:t>
      </w:r>
      <w:r w:rsidRPr="00C731B6">
        <w:t>"</w:t>
      </w:r>
    </w:p>
    <w:permEnd w:id="826567060"/>
    <w:p w:rsidR="00ED2EEB" w:rsidP="00B044C1"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5964444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044C1" w:rsidRDefault="00D659AC">
                <w:pPr>
                  <w:pStyle w:val="Effect"/>
                  <w:suppressLineNumbers/>
                  <w:shd w:val="clear" w:color="auto" w:fill="auto"/>
                  <w:ind w:left="0" w:firstLine="0"/>
                </w:pPr>
              </w:p>
            </w:tc>
            <w:tc>
              <w:tcPr>
                <w:tcW w:w="9874" w:type="dxa"/>
                <w:shd w:val="clear" w:color="auto" w:fill="FFFFFF" w:themeFill="background1"/>
              </w:tcPr>
              <w:p w:rsidR="00805B61" w:rsidP="00B044C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05B61">
                  <w:t xml:space="preserve">Provides funding for the Washington State Institute of Public Policy to complete an assessment of the costs and benefits of applying the National Academy of Pediatricians' recommended schedule of well-child visits, developmental, and autism screenings to the </w:t>
                </w:r>
                <w:r w:rsidR="00805B61">
                  <w:lastRenderedPageBreak/>
                  <w:t>Apple Health for Kids medical assistance program.</w:t>
                </w:r>
              </w:p>
              <w:p w:rsidR="00805B61" w:rsidP="00B044C1" w:rsidRDefault="00805B61">
                <w:pPr>
                  <w:pStyle w:val="Effect"/>
                  <w:suppressLineNumbers/>
                  <w:shd w:val="clear" w:color="auto" w:fill="auto"/>
                  <w:ind w:left="0" w:firstLine="0"/>
                </w:pPr>
              </w:p>
              <w:p w:rsidRPr="0096303F" w:rsidR="001C1B27" w:rsidP="00B044C1" w:rsidRDefault="00805B61">
                <w:pPr>
                  <w:pStyle w:val="Effect"/>
                  <w:suppressLineNumbers/>
                  <w:shd w:val="clear" w:color="auto" w:fill="auto"/>
                  <w:ind w:left="0" w:firstLine="0"/>
                </w:pPr>
                <w:r>
                  <w:rPr>
                    <w:u w:val="single"/>
                  </w:rPr>
                  <w:t>FISCAL IMPACT:</w:t>
                </w:r>
                <w:r>
                  <w:t xml:space="preserve">  $15,000 GF-S</w:t>
                </w:r>
                <w:r w:rsidRPr="0096303F" w:rsidR="001C1B27">
                  <w:t>  </w:t>
                </w:r>
              </w:p>
              <w:p w:rsidRPr="007D1589" w:rsidR="001B4E53" w:rsidP="00B044C1" w:rsidRDefault="001B4E53">
                <w:pPr>
                  <w:pStyle w:val="ListBullet"/>
                  <w:numPr>
                    <w:ilvl w:val="0"/>
                    <w:numId w:val="0"/>
                  </w:numPr>
                  <w:suppressLineNumbers/>
                </w:pPr>
              </w:p>
            </w:tc>
          </w:tr>
        </w:sdtContent>
      </w:sdt>
      <w:permEnd w:id="759644441"/>
    </w:tbl>
    <w:p w:rsidR="00DF5D0E" w:rsidP="00B044C1" w:rsidRDefault="00DF5D0E">
      <w:pPr>
        <w:pStyle w:val="BillEnd"/>
        <w:suppressLineNumbers/>
      </w:pPr>
    </w:p>
    <w:p w:rsidR="00DF5D0E" w:rsidP="00B044C1" w:rsidRDefault="00DE256E">
      <w:pPr>
        <w:pStyle w:val="BillEnd"/>
        <w:suppressLineNumbers/>
      </w:pPr>
      <w:r>
        <w:rPr>
          <w:b/>
        </w:rPr>
        <w:t>--- END ---</w:t>
      </w:r>
    </w:p>
    <w:p w:rsidR="00DF5D0E" w:rsidP="00B044C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4C1" w:rsidRDefault="00B044C1" w:rsidP="00DF5D0E">
      <w:r>
        <w:separator/>
      </w:r>
    </w:p>
  </w:endnote>
  <w:endnote w:type="continuationSeparator" w:id="0">
    <w:p w:rsidR="00B044C1" w:rsidRDefault="00B044C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C316D7">
        <w:t>5967 AMS KEIS YOWE 024</w:t>
      </w:r>
    </w:fldSimple>
    <w:r w:rsidR="001B4E53">
      <w:tab/>
    </w:r>
    <w:r>
      <w:fldChar w:fldCharType="begin"/>
    </w:r>
    <w:r>
      <w:instrText xml:space="preserve"> PAGE  \* Arabic  \* MERGEFORMAT </w:instrText>
    </w:r>
    <w:r>
      <w:fldChar w:fldCharType="separate"/>
    </w:r>
    <w:r w:rsidR="00C316D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C316D7">
        <w:t>5967 AMS KEIS YOWE 024</w:t>
      </w:r>
    </w:fldSimple>
    <w:r w:rsidR="001B4E53">
      <w:tab/>
    </w:r>
    <w:r>
      <w:fldChar w:fldCharType="begin"/>
    </w:r>
    <w:r>
      <w:instrText xml:space="preserve"> PAGE  \* Arabic  \* MERGEFORMAT </w:instrText>
    </w:r>
    <w:r>
      <w:fldChar w:fldCharType="separate"/>
    </w:r>
    <w:r w:rsidR="00C316D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4C1" w:rsidRDefault="00B044C1" w:rsidP="00DF5D0E">
      <w:r>
        <w:separator/>
      </w:r>
    </w:p>
  </w:footnote>
  <w:footnote w:type="continuationSeparator" w:id="0">
    <w:p w:rsidR="00B044C1" w:rsidRDefault="00B044C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5538E"/>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05B61"/>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044C1"/>
    <w:rsid w:val="00B31D1C"/>
    <w:rsid w:val="00B41494"/>
    <w:rsid w:val="00B518D0"/>
    <w:rsid w:val="00B56650"/>
    <w:rsid w:val="00B73E0A"/>
    <w:rsid w:val="00B961E0"/>
    <w:rsid w:val="00BF44DF"/>
    <w:rsid w:val="00C316D7"/>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0311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5967</BillDocName>
  <AmendType>AMS</AmendType>
  <SponsorAcronym>KEIS</SponsorAcronym>
  <DrafterAcronym>YOWE</DrafterAcronym>
  <DraftNumber>024</DraftNumber>
  <ReferenceNumber>SB 5967</ReferenceNumber>
  <Floor>S AMD TO S AMD (S-5227.3/12)</Floor>
  <AmendmentNumber> 255</AmendmentNumber>
  <Sponsors>By Senators Keiser, Frockt</Sponsors>
  <FloorAction>WITHDRAWN 03/02/2012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396</Words>
  <Characters>1462</Characters>
  <Application>Microsoft Office Word</Application>
  <DocSecurity>8</DocSecurity>
  <Lines>243</Lines>
  <Paragraphs>123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5967 AMS KEIS YOWE 024</dc:title>
  <dc:creator>Tim Yowell</dc:creator>
  <cp:lastModifiedBy>Tim Yowell</cp:lastModifiedBy>
  <cp:revision>3</cp:revision>
  <cp:lastPrinted>2012-03-03T02:20:00Z</cp:lastPrinted>
  <dcterms:created xsi:type="dcterms:W3CDTF">2012-03-03T02:15:00Z</dcterms:created>
  <dcterms:modified xsi:type="dcterms:W3CDTF">2012-03-03T02:21:00Z</dcterms:modified>
</cp:coreProperties>
</file>