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7205F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16B55">
            <w:t>6237-S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16B5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16B55">
            <w:t>KEIS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16B55">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16B55">
            <w:t>487</w:t>
          </w:r>
        </w:sdtContent>
      </w:sdt>
    </w:p>
    <w:p w:rsidR="00DF5D0E" w:rsidP="00B73E0A" w:rsidRDefault="00AA1230">
      <w:pPr>
        <w:pStyle w:val="OfferedBy"/>
        <w:spacing w:after="120"/>
      </w:pPr>
      <w:r>
        <w:tab/>
      </w:r>
      <w:r>
        <w:tab/>
      </w:r>
      <w:r>
        <w:tab/>
      </w:r>
    </w:p>
    <w:p w:rsidR="00DF5D0E" w:rsidRDefault="007205F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16B55">
            <w:rPr>
              <w:b/>
              <w:u w:val="single"/>
            </w:rPr>
            <w:t>SSB 6237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16B55" w:rsidR="00A16B5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62A5A">
            <w:rPr>
              <w:b/>
            </w:rPr>
            <w:t xml:space="preserve"> 30</w:t>
          </w:r>
        </w:sdtContent>
      </w:sdt>
    </w:p>
    <w:p w:rsidR="00DF5D0E" w:rsidP="00605C39" w:rsidRDefault="007205F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16B55">
            <w:t>By Senators Keiser, Becker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A16B55">
          <w:pPr>
            <w:spacing w:line="408" w:lineRule="exact"/>
            <w:jc w:val="right"/>
            <w:rPr>
              <w:b/>
              <w:bCs/>
            </w:rPr>
          </w:pPr>
          <w:r>
            <w:rPr>
              <w:b/>
              <w:bCs/>
            </w:rPr>
            <w:t xml:space="preserve">ADOPTED 02/09/2012</w:t>
          </w:r>
        </w:p>
      </w:sdtContent>
    </w:sdt>
    <w:permStart w:edGrp="everyone" w:id="854356203"/>
    <w:p w:rsidR="007205F3" w:rsidP="007205F3"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7205F3">
        <w:t>On page 2, line 25, after "category;" strike "and"</w:t>
      </w:r>
    </w:p>
    <w:p w:rsidR="007205F3" w:rsidP="007205F3" w:rsidRDefault="007205F3">
      <w:pPr>
        <w:pStyle w:val="Page"/>
      </w:pPr>
    </w:p>
    <w:p w:rsidR="007205F3" w:rsidP="007205F3" w:rsidRDefault="007205F3">
      <w:pPr>
        <w:pStyle w:val="Page"/>
      </w:pPr>
      <w:r>
        <w:tab/>
        <w:t>On page 2, line 2</w:t>
      </w:r>
      <w:r>
        <w:t>6</w:t>
      </w:r>
      <w:bookmarkStart w:name="_GoBack" w:id="1"/>
      <w:bookmarkEnd w:id="1"/>
      <w:r>
        <w:t>, after "(b)" insert "One category of medical assistants must be for hemodialysis technicians.  Rules adopted by the secretary must allow for the hemodialysis technician to be trained by the facility in which the person is employed so long as the training program is approved by the department.  If the hemodialysis technician is so trained, he or she is not required to meet the requirements of section 4(3) (b) through (d); and</w:t>
      </w:r>
    </w:p>
    <w:p w:rsidR="007205F3" w:rsidP="007205F3" w:rsidRDefault="007205F3">
      <w:pPr>
        <w:pStyle w:val="Page"/>
      </w:pPr>
      <w:r>
        <w:tab/>
        <w:t>(c)"</w:t>
      </w:r>
    </w:p>
    <w:p w:rsidR="007205F3" w:rsidP="007205F3" w:rsidRDefault="007205F3">
      <w:pPr>
        <w:pStyle w:val="Page"/>
      </w:pPr>
    </w:p>
    <w:p w:rsidR="007205F3" w:rsidP="007205F3" w:rsidRDefault="007205F3">
      <w:pPr>
        <w:pStyle w:val="Page"/>
      </w:pPr>
      <w:r>
        <w:tab/>
        <w:t>On page 3, line 29, after "However," insert "the term "medical assistant" does not include"</w:t>
      </w:r>
    </w:p>
    <w:p w:rsidR="007205F3" w:rsidP="007205F3" w:rsidRDefault="007205F3">
      <w:pPr>
        <w:pStyle w:val="Page"/>
      </w:pPr>
    </w:p>
    <w:p w:rsidR="00A16B55" w:rsidP="007205F3" w:rsidRDefault="007205F3">
      <w:pPr>
        <w:pStyle w:val="Page"/>
      </w:pPr>
      <w:r>
        <w:tab/>
        <w:t>On page 3, line 31, after "setting" strike "are exempt from certification under this chapter"</w:t>
      </w:r>
    </w:p>
    <w:permEnd w:id="854356203"/>
    <w:p w:rsidR="00ED2EEB" w:rsidP="00A16B55"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2572680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16B55" w:rsidRDefault="00D659AC">
                <w:pPr>
                  <w:pStyle w:val="Effect"/>
                  <w:suppressLineNumbers/>
                  <w:shd w:val="clear" w:color="auto" w:fill="auto"/>
                  <w:ind w:left="0" w:firstLine="0"/>
                </w:pPr>
              </w:p>
            </w:tc>
            <w:tc>
              <w:tcPr>
                <w:tcW w:w="9874" w:type="dxa"/>
                <w:shd w:val="clear" w:color="auto" w:fill="FFFFFF" w:themeFill="background1"/>
              </w:tcPr>
              <w:p w:rsidRPr="007205F3" w:rsidR="007205F3" w:rsidP="007205F3" w:rsidRDefault="0096303F">
                <w:pPr>
                  <w:rPr>
                    <w:spacing w:val="-3"/>
                  </w:rPr>
                </w:pPr>
                <w:r w:rsidRPr="0096303F">
                  <w:tab/>
                </w:r>
                <w:r w:rsidRPr="0096303F" w:rsidR="001C1B27">
                  <w:rPr>
                    <w:u w:val="single"/>
                  </w:rPr>
                  <w:t>EFFECT:</w:t>
                </w:r>
                <w:r w:rsidRPr="0096303F" w:rsidR="001C1B27">
                  <w:t>  </w:t>
                </w:r>
                <w:r w:rsidRPr="007205F3" w:rsidR="007205F3">
                  <w:rPr>
                    <w:spacing w:val="-3"/>
                  </w:rPr>
                  <w:t xml:space="preserve">Provides that hemodialysis technicians may be trained by the facility in which he or she is employed and is not required to meet the other training requirements for medical assistants.  Clarifies that persons performing end-stage renal dialysis in the home setting are not "medical assistants" and are not required to be certified.  </w:t>
                </w:r>
              </w:p>
              <w:p w:rsidRPr="0096303F" w:rsidR="001C1B27" w:rsidP="00A16B55" w:rsidRDefault="001C1B27">
                <w:pPr>
                  <w:pStyle w:val="Effect"/>
                  <w:suppressLineNumbers/>
                  <w:shd w:val="clear" w:color="auto" w:fill="auto"/>
                  <w:ind w:left="0" w:firstLine="0"/>
                </w:pPr>
                <w:r w:rsidRPr="0096303F">
                  <w:t> </w:t>
                </w:r>
              </w:p>
              <w:p w:rsidRPr="007D1589" w:rsidR="001B4E53" w:rsidP="00A16B55" w:rsidRDefault="001B4E53">
                <w:pPr>
                  <w:pStyle w:val="ListBullet"/>
                  <w:numPr>
                    <w:ilvl w:val="0"/>
                    <w:numId w:val="0"/>
                  </w:numPr>
                  <w:suppressLineNumbers/>
                </w:pPr>
              </w:p>
            </w:tc>
          </w:tr>
        </w:sdtContent>
      </w:sdt>
      <w:permEnd w:id="325726805"/>
    </w:tbl>
    <w:p w:rsidR="00DF5D0E" w:rsidP="00A16B55" w:rsidRDefault="00DF5D0E">
      <w:pPr>
        <w:pStyle w:val="BillEnd"/>
        <w:suppressLineNumbers/>
      </w:pPr>
    </w:p>
    <w:p w:rsidR="00DF5D0E" w:rsidP="00A16B55" w:rsidRDefault="00DE256E">
      <w:pPr>
        <w:pStyle w:val="BillEnd"/>
        <w:suppressLineNumbers/>
      </w:pPr>
      <w:r>
        <w:rPr>
          <w:b/>
        </w:rPr>
        <w:t>--- END ---</w:t>
      </w:r>
    </w:p>
    <w:p w:rsidR="00DF5D0E" w:rsidP="00A16B5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55" w:rsidRDefault="00A16B55" w:rsidP="00DF5D0E">
      <w:r>
        <w:separator/>
      </w:r>
    </w:p>
  </w:endnote>
  <w:endnote w:type="continuationSeparator" w:id="0">
    <w:p w:rsidR="00A16B55" w:rsidRDefault="00A16B5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A16B55">
        <w:t>6237-S AMS KEIS BUCK 487</w:t>
      </w:r>
    </w:fldSimple>
    <w:r w:rsidR="001B4E53">
      <w:tab/>
    </w:r>
    <w:r>
      <w:fldChar w:fldCharType="begin"/>
    </w:r>
    <w:r>
      <w:instrText xml:space="preserve"> PAGE  \* Arabic  \* MERGEFORMAT </w:instrText>
    </w:r>
    <w:r>
      <w:fldChar w:fldCharType="separate"/>
    </w:r>
    <w:r w:rsidR="00A16B5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A16B55">
        <w:t>6237-S AMS KEIS BUCK 487</w:t>
      </w:r>
    </w:fldSimple>
    <w:r w:rsidR="001B4E53">
      <w:tab/>
    </w:r>
    <w:r>
      <w:fldChar w:fldCharType="begin"/>
    </w:r>
    <w:r>
      <w:instrText xml:space="preserve"> PAGE  \* Arabic  \* MERGEFORMAT </w:instrText>
    </w:r>
    <w:r>
      <w:fldChar w:fldCharType="separate"/>
    </w:r>
    <w:r w:rsidR="007205F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55" w:rsidRDefault="00A16B55" w:rsidP="00DF5D0E">
      <w:r>
        <w:separator/>
      </w:r>
    </w:p>
  </w:footnote>
  <w:footnote w:type="continuationSeparator" w:id="0">
    <w:p w:rsidR="00A16B55" w:rsidRDefault="00A16B5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05F3"/>
    <w:rsid w:val="0072335D"/>
    <w:rsid w:val="0072541D"/>
    <w:rsid w:val="00757317"/>
    <w:rsid w:val="007769AF"/>
    <w:rsid w:val="007D1589"/>
    <w:rsid w:val="007D35D4"/>
    <w:rsid w:val="0083749C"/>
    <w:rsid w:val="008443FE"/>
    <w:rsid w:val="00846034"/>
    <w:rsid w:val="008C7E6E"/>
    <w:rsid w:val="00931B84"/>
    <w:rsid w:val="00962A5A"/>
    <w:rsid w:val="0096303F"/>
    <w:rsid w:val="00972869"/>
    <w:rsid w:val="00984CD1"/>
    <w:rsid w:val="009F23A9"/>
    <w:rsid w:val="00A01F29"/>
    <w:rsid w:val="00A16B55"/>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D4EA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6237-S</BillDocName>
  <AmendType>AMS</AmendType>
  <SponsorAcronym>KEIS</SponsorAcronym>
  <DrafterAcronym>BUCK</DrafterAcronym>
  <DraftNumber>487</DraftNumber>
  <ReferenceNumber>SSB 6237</ReferenceNumber>
  <Floor>S AMD</Floor>
  <AmendmentNumber> 30</AmendmentNumber>
  <Sponsors>By Senators Keiser, Becker</Sponsors>
  <FloorAction>ADOPTED 02/09/2012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261</Words>
  <Characters>932</Characters>
  <Application>Microsoft Office Word</Application>
  <DocSecurity>8</DocSecurity>
  <Lines>186</Lines>
  <Paragraphs>99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6237-S AMS KEIS BUCK 487</dc:title>
  <dc:creator>Kathleen Buchli</dc:creator>
  <cp:lastModifiedBy>Kathleen Buchli</cp:lastModifiedBy>
  <cp:revision>2</cp:revision>
  <dcterms:created xsi:type="dcterms:W3CDTF">2012-02-08T17:44:00Z</dcterms:created>
  <dcterms:modified xsi:type="dcterms:W3CDTF">2012-02-08T17:46:00Z</dcterms:modified>
</cp:coreProperties>
</file>