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248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5C6D">
            <w:t>6616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5C6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5C6D">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5C6D">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5C6D">
            <w:t>698</w:t>
          </w:r>
        </w:sdtContent>
      </w:sdt>
    </w:p>
    <w:p w:rsidR="00DF5D0E" w:rsidP="00B73E0A" w:rsidRDefault="00AA1230">
      <w:pPr>
        <w:pStyle w:val="OfferedBy"/>
        <w:spacing w:after="120"/>
      </w:pPr>
      <w:r>
        <w:tab/>
      </w:r>
      <w:r>
        <w:tab/>
      </w:r>
      <w:r>
        <w:tab/>
      </w:r>
    </w:p>
    <w:p w:rsidR="00DF5D0E" w:rsidRDefault="00D248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5C6D">
            <w:rPr>
              <w:b/>
              <w:u w:val="single"/>
            </w:rPr>
            <w:t>SB 6616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D5C6D" w:rsidR="003D5C6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D3BC9">
            <w:rPr>
              <w:b/>
            </w:rPr>
            <w:t xml:space="preserve"> 319</w:t>
          </w:r>
        </w:sdtContent>
      </w:sdt>
    </w:p>
    <w:p w:rsidR="00DF5D0E" w:rsidP="00605C39" w:rsidRDefault="00D248C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5C6D">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D5C6D">
          <w:pPr>
            <w:spacing w:line="408" w:lineRule="exact"/>
            <w:jc w:val="right"/>
            <w:rPr>
              <w:b/>
              <w:bCs/>
            </w:rPr>
          </w:pPr>
          <w:r>
            <w:rPr>
              <w:b/>
              <w:bCs/>
            </w:rPr>
            <w:t xml:space="preserve"> </w:t>
          </w:r>
        </w:p>
      </w:sdtContent>
    </w:sdt>
    <w:permStart w:edGrp="everyone" w:id="181762436"/>
    <w:p w:rsidR="00970D8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70D8D">
        <w:t>Strike everything after the enacting clause and</w:t>
      </w:r>
      <w:r w:rsidR="003D5C6D">
        <w:t xml:space="preserve"> insert</w:t>
      </w:r>
      <w:r w:rsidR="00970D8D">
        <w:t xml:space="preserve"> the following:</w:t>
      </w:r>
    </w:p>
    <w:p w:rsidR="003D5C6D" w:rsidP="00C8108C" w:rsidRDefault="003D5C6D">
      <w:pPr>
        <w:pStyle w:val="Page"/>
      </w:pPr>
      <w:r>
        <w:t xml:space="preserve"> </w:t>
      </w:r>
    </w:p>
    <w:p w:rsidR="00970D8D" w:rsidP="00970D8D" w:rsidRDefault="00970D8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82.18.040 and 2011 1st sp.s. c 48 s 7034 are each amended to read as follows:</w:t>
      </w:r>
    </w:p>
    <w:p w:rsidRPr="00970D8D" w:rsidR="00970D8D" w:rsidP="00970D8D" w:rsidRDefault="00970D8D">
      <w:pPr>
        <w:pStyle w:val="RCWSLText"/>
      </w:pPr>
      <w:r>
        <w:tab/>
      </w:r>
      <w:r w:rsidRPr="00970D8D">
        <w:rPr>
          <w:u w:val="single"/>
        </w:rPr>
        <w:t>(1)</w:t>
      </w:r>
      <w:r w:rsidRPr="00970D8D">
        <w:t xml:space="preserve"> Taxes collected under this cha</w:t>
      </w:r>
      <w:r>
        <w:t>pter ((</w:t>
      </w:r>
      <w:r w:rsidRPr="00970D8D">
        <w:rPr>
          <w:strike/>
        </w:rPr>
        <w:t>shall</w:t>
      </w:r>
      <w:r>
        <w:t>))</w:t>
      </w:r>
      <w:r w:rsidRPr="00970D8D">
        <w:t xml:space="preserve"> </w:t>
      </w:r>
      <w:r w:rsidRPr="00970D8D">
        <w:rPr>
          <w:u w:val="single"/>
        </w:rPr>
        <w:t>must</w:t>
      </w:r>
      <w:r w:rsidRPr="00970D8D">
        <w:t xml:space="preserve"> be held in trust until paid to the state.</w:t>
      </w:r>
      <w:r>
        <w:t xml:space="preserve">  Taxes received by the state ((</w:t>
      </w:r>
      <w:r w:rsidRPr="00970D8D">
        <w:rPr>
          <w:strike/>
        </w:rPr>
        <w:t>shall</w:t>
      </w:r>
      <w:r>
        <w:t>))</w:t>
      </w:r>
      <w:r w:rsidRPr="00970D8D">
        <w:t xml:space="preserve"> </w:t>
      </w:r>
      <w:r w:rsidRPr="00970D8D">
        <w:rPr>
          <w:u w:val="single"/>
        </w:rPr>
        <w:t>must</w:t>
      </w:r>
      <w:r w:rsidRPr="00970D8D">
        <w:t xml:space="preserve"> be deposited in the public works assistance acc</w:t>
      </w:r>
      <w:r>
        <w:t>ount created in RCW 43.155.050((</w:t>
      </w:r>
      <w:r w:rsidRPr="00970D8D">
        <w:rPr>
          <w:strike/>
        </w:rPr>
        <w:t>:  PROVIDED, That during the fiscal year 2011</w:t>
      </w:r>
      <w:r>
        <w:t>))</w:t>
      </w:r>
      <w:r w:rsidRPr="00970D8D">
        <w:rPr>
          <w:u w:val="single"/>
        </w:rPr>
        <w:t>.  However, for the period beginning July 1, 2011, and ending June 30, 2015</w:t>
      </w:r>
      <w:r w:rsidRPr="00970D8D">
        <w:t xml:space="preserve">, taxes received by the state under this chapter must be deposited in the general fund </w:t>
      </w:r>
      <w:r>
        <w:t>((</w:t>
      </w:r>
      <w:r w:rsidRPr="00970D8D">
        <w:rPr>
          <w:strike/>
        </w:rPr>
        <w:t>for general purpose expenditures</w:t>
      </w:r>
      <w:r>
        <w:t>))</w:t>
      </w:r>
      <w:r w:rsidRPr="00970D8D">
        <w:t xml:space="preserve">.  Any person collecting the tax who appropriates </w:t>
      </w:r>
      <w:r>
        <w:t>or converts the tax collected ((</w:t>
      </w:r>
      <w:r w:rsidRPr="00970D8D">
        <w:rPr>
          <w:strike/>
        </w:rPr>
        <w:t>shall be</w:t>
      </w:r>
      <w:r>
        <w:t>))</w:t>
      </w:r>
      <w:r w:rsidRPr="00970D8D">
        <w:t xml:space="preserve"> </w:t>
      </w:r>
      <w:r w:rsidRPr="00970D8D">
        <w:rPr>
          <w:u w:val="single"/>
        </w:rPr>
        <w:t>is</w:t>
      </w:r>
      <w:r w:rsidRPr="00970D8D">
        <w:t xml:space="preserve">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rsidRPr="00970D8D" w:rsidR="00970D8D" w:rsidP="00970D8D" w:rsidRDefault="00970D8D">
      <w:pPr>
        <w:pStyle w:val="RCWSLText"/>
      </w:pPr>
      <w:r w:rsidRPr="00970D8D">
        <w:rPr>
          <w:u w:val="single"/>
        </w:rPr>
        <w:t>(2)</w:t>
      </w:r>
      <w:r>
        <w:t xml:space="preserve"> The tax ((</w:t>
      </w:r>
      <w:r w:rsidRPr="00970D8D">
        <w:rPr>
          <w:strike/>
        </w:rPr>
        <w:t>shall be</w:t>
      </w:r>
      <w:r>
        <w:t>))</w:t>
      </w:r>
      <w:r w:rsidRPr="00970D8D">
        <w:t xml:space="preserve"> </w:t>
      </w:r>
      <w:r w:rsidRPr="00970D8D">
        <w:rPr>
          <w:u w:val="single"/>
        </w:rPr>
        <w:t>is</w:t>
      </w:r>
      <w:r w:rsidRPr="00970D8D">
        <w:t xml:space="preserve"> due from the taxpayer within twenty- five days from the date the taxpayer is billed by the person collecting the tax.</w:t>
      </w:r>
    </w:p>
    <w:p w:rsidRPr="00970D8D" w:rsidR="00970D8D" w:rsidP="00970D8D" w:rsidRDefault="00970D8D">
      <w:pPr>
        <w:pStyle w:val="RCWSLText"/>
      </w:pPr>
      <w:r w:rsidRPr="00970D8D">
        <w:rPr>
          <w:u w:val="single"/>
        </w:rPr>
        <w:t>(3)</w:t>
      </w:r>
      <w:r>
        <w:t xml:space="preserve"> The tax ((</w:t>
      </w:r>
      <w:r w:rsidRPr="00970D8D">
        <w:rPr>
          <w:strike/>
        </w:rPr>
        <w:t>shall be</w:t>
      </w:r>
      <w:r>
        <w:t>))</w:t>
      </w:r>
      <w:r w:rsidRPr="00970D8D">
        <w:t xml:space="preserve"> </w:t>
      </w:r>
      <w:r w:rsidRPr="00970D8D">
        <w:rPr>
          <w:u w:val="single"/>
        </w:rPr>
        <w:t>is</w:t>
      </w:r>
      <w:r w:rsidRPr="00970D8D">
        <w:t xml:space="preserve"> due from the person collecting the tax at the end of the tax period in which the tax is received from the taxpayer.  If the taxpayer remits only a portion of the total amount </w:t>
      </w:r>
      <w:r w:rsidRPr="00970D8D">
        <w:lastRenderedPageBreak/>
        <w:t>billed for taxes, consideration, and related</w:t>
      </w:r>
      <w:r>
        <w:t xml:space="preserve"> charges, the amount remitted ((</w:t>
      </w:r>
      <w:r w:rsidRPr="00970D8D">
        <w:rPr>
          <w:strike/>
        </w:rPr>
        <w:t>shall</w:t>
      </w:r>
      <w:r>
        <w:t>))</w:t>
      </w:r>
      <w:r w:rsidRPr="00970D8D">
        <w:t xml:space="preserve"> </w:t>
      </w:r>
      <w:r w:rsidRPr="00970D8D">
        <w:rPr>
          <w:u w:val="single"/>
        </w:rPr>
        <w:t>must</w:t>
      </w:r>
      <w:r w:rsidRPr="00970D8D">
        <w:t xml:space="preserve"> be applied first to payment of the solid wast</w:t>
      </w:r>
      <w:r>
        <w:t>e collection tax and this tax ((</w:t>
      </w:r>
      <w:r w:rsidRPr="00970D8D">
        <w:rPr>
          <w:strike/>
        </w:rPr>
        <w:t>shall have</w:t>
      </w:r>
      <w:r>
        <w:t>))</w:t>
      </w:r>
      <w:r w:rsidRPr="00970D8D">
        <w:t xml:space="preserve"> </w:t>
      </w:r>
      <w:r w:rsidRPr="00970D8D">
        <w:rPr>
          <w:u w:val="single"/>
        </w:rPr>
        <w:t>has</w:t>
      </w:r>
      <w:r w:rsidRPr="00970D8D">
        <w:t xml:space="preserve"> priority over all other claims to the amount remitted.</w:t>
      </w:r>
      <w:r>
        <w:t>"</w:t>
      </w:r>
    </w:p>
    <w:p w:rsidR="00970D8D" w:rsidP="00970D8D" w:rsidRDefault="00970D8D">
      <w:pPr>
        <w:pStyle w:val="RCWSLText"/>
      </w:pPr>
    </w:p>
    <w:p w:rsidRPr="00970D8D" w:rsidR="00970D8D" w:rsidP="00970D8D" w:rsidRDefault="00970D8D">
      <w:pPr>
        <w:pStyle w:val="RCWSLText"/>
      </w:pPr>
    </w:p>
    <w:p w:rsidR="003D5C6D" w:rsidP="003D5C6D" w:rsidRDefault="003D5C6D">
      <w:pPr>
        <w:suppressLineNumbers/>
        <w:rPr>
          <w:spacing w:val="-3"/>
        </w:rPr>
      </w:pPr>
    </w:p>
    <w:permEnd w:id="181762436"/>
    <w:p w:rsidR="003D5C6D" w:rsidP="003D5C6D" w:rsidRDefault="00D248C3">
      <w:pPr>
        <w:suppressLineNumbers/>
        <w:spacing w:line="408" w:lineRule="exact"/>
      </w:pPr>
      <w:sdt>
        <w:sdtPr>
          <w:rPr>
            <w:b/>
            <w:u w:val="single"/>
          </w:rPr>
          <w:alias w:val="ReferenceNumber"/>
          <w:tag w:val="ReferenceNumber"/>
          <w:id w:val="23448166"/>
          <w:placeholder>
            <w:docPart w:val="516C6261C0DF4E46AC5191923BE03A6E"/>
          </w:placeholder>
          <w:dataBinding w:xpath="/Amendment[1]/ReferenceNumber[1]" w:storeItemID="{B0F9304C-FCEE-4ACD-9B3F-481A4DFF630A}"/>
          <w:text/>
        </w:sdtPr>
        <w:sdtEndPr/>
        <w:sdtContent>
          <w:r w:rsidR="003D5C6D">
            <w:rPr>
              <w:b/>
              <w:u w:val="single"/>
            </w:rPr>
            <w:t>SB 6616</w:t>
          </w:r>
        </w:sdtContent>
      </w:sdt>
      <w:r w:rsidRPr="003D5C6D" w:rsidR="003D5C6D">
        <w:t xml:space="preserve"> </w:t>
      </w:r>
      <w:sdt>
        <w:sdtPr>
          <w:alias w:val="Floor"/>
          <w:tag w:val="Floor"/>
          <w:id w:val="540411119"/>
          <w:placeholder>
            <w:docPart w:val="689EA986E457412490BEEF2F0F75E1BA"/>
          </w:placeholder>
          <w:dataBinding w:xpath="/Amendment[1]/Floor[1]" w:storeItemID="{B0F9304C-FCEE-4ACD-9B3F-481A4DFF630A}"/>
          <w:text/>
        </w:sdtPr>
        <w:sdtEndPr/>
        <w:sdtContent>
          <w:r w:rsidRPr="003D5C6D" w:rsidR="003D5C6D">
            <w:t>S AMD</w:t>
          </w:r>
        </w:sdtContent>
      </w:sdt>
    </w:p>
    <w:p w:rsidR="003D5C6D" w:rsidP="003D5C6D" w:rsidRDefault="003D5C6D">
      <w:pPr>
        <w:suppressLineNumbers/>
        <w:spacing w:line="408" w:lineRule="exact"/>
        <w:rPr>
          <w:spacing w:val="-3"/>
        </w:rPr>
      </w:pPr>
      <w:r>
        <w:rPr>
          <w:spacing w:val="-3"/>
        </w:rPr>
        <w:tab/>
        <w:t>By Senator Ericksen</w:t>
      </w:r>
    </w:p>
    <w:p w:rsidR="003D5C6D" w:rsidP="003D5C6D" w:rsidRDefault="003D5C6D">
      <w:pPr>
        <w:suppressLineNumbers/>
        <w:spacing w:line="408" w:lineRule="exact"/>
        <w:rPr>
          <w:spacing w:val="-3"/>
        </w:rPr>
      </w:pPr>
    </w:p>
    <w:p w:rsidRPr="003D5C6D" w:rsidR="003D5C6D" w:rsidP="003D5C6D" w:rsidRDefault="003D5C6D">
      <w:pPr>
        <w:suppressLineNumbers/>
        <w:rPr>
          <w:spacing w:val="-3"/>
        </w:rPr>
      </w:pPr>
      <w:permStart w:edGrp="everyone" w:id="530731504"/>
      <w:r>
        <w:rPr>
          <w:spacing w:val="-3"/>
        </w:rPr>
        <w:tab/>
        <w:t xml:space="preserve">On page 1, line </w:t>
      </w:r>
      <w:r w:rsidR="00970D8D">
        <w:rPr>
          <w:spacing w:val="-3"/>
        </w:rPr>
        <w:t>1</w:t>
      </w:r>
      <w:r>
        <w:rPr>
          <w:spacing w:val="-3"/>
        </w:rPr>
        <w:t xml:space="preserve"> of the title, after "</w:t>
      </w:r>
      <w:r w:rsidR="00970D8D">
        <w:rPr>
          <w:spacing w:val="-3"/>
        </w:rPr>
        <w:t>Relating to</w:t>
      </w:r>
      <w:r>
        <w:rPr>
          <w:spacing w:val="-3"/>
        </w:rPr>
        <w:t>", insert "</w:t>
      </w:r>
      <w:r w:rsidR="00970D8D">
        <w:rPr>
          <w:spacing w:val="-3"/>
        </w:rPr>
        <w:t>temporarily</w:t>
      </w:r>
      <w:r>
        <w:rPr>
          <w:spacing w:val="-3"/>
        </w:rPr>
        <w:t>"</w:t>
      </w:r>
    </w:p>
    <w:permEnd w:id="530731504"/>
    <w:p w:rsidR="00ED2EEB" w:rsidP="003D5C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3208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5C6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5C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0D8D">
                  <w:t>Directs the solid waste collection tax to the general fund from July 1, 2011 until June 30, 2015.</w:t>
                </w:r>
                <w:r w:rsidRPr="0096303F" w:rsidR="001C1B27">
                  <w:t> </w:t>
                </w:r>
              </w:p>
              <w:p w:rsidRPr="007D1589" w:rsidR="001B4E53" w:rsidP="003D5C6D" w:rsidRDefault="001B4E53">
                <w:pPr>
                  <w:pStyle w:val="ListBullet"/>
                  <w:numPr>
                    <w:ilvl w:val="0"/>
                    <w:numId w:val="0"/>
                  </w:numPr>
                  <w:suppressLineNumbers/>
                </w:pPr>
              </w:p>
            </w:tc>
          </w:tr>
        </w:sdtContent>
      </w:sdt>
      <w:permEnd w:id="813320821"/>
    </w:tbl>
    <w:p w:rsidR="00DF5D0E" w:rsidP="003D5C6D" w:rsidRDefault="00DF5D0E">
      <w:pPr>
        <w:pStyle w:val="BillEnd"/>
        <w:suppressLineNumbers/>
      </w:pPr>
    </w:p>
    <w:p w:rsidR="00DF5D0E" w:rsidP="003D5C6D" w:rsidRDefault="00DE256E">
      <w:pPr>
        <w:pStyle w:val="BillEnd"/>
        <w:suppressLineNumbers/>
      </w:pPr>
      <w:r>
        <w:rPr>
          <w:b/>
        </w:rPr>
        <w:t>--- END ---</w:t>
      </w:r>
    </w:p>
    <w:p w:rsidR="00DF5D0E" w:rsidP="003D5C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6D" w:rsidRDefault="003D5C6D" w:rsidP="00DF5D0E">
      <w:r>
        <w:separator/>
      </w:r>
    </w:p>
  </w:endnote>
  <w:endnote w:type="continuationSeparator" w:id="0">
    <w:p w:rsidR="003D5C6D" w:rsidRDefault="003D5C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D3" w:rsidRDefault="001D6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48C3">
    <w:pPr>
      <w:pStyle w:val="AmendDraftFooter"/>
    </w:pPr>
    <w:r>
      <w:fldChar w:fldCharType="begin"/>
    </w:r>
    <w:r>
      <w:instrText xml:space="preserve"> TITLE   \* MERGEFORMAT </w:instrText>
    </w:r>
    <w:r>
      <w:fldChar w:fldCharType="separate"/>
    </w:r>
    <w:r>
      <w:t>6616 AMS ERIC GORR 698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48C3">
    <w:pPr>
      <w:pStyle w:val="AmendDraftFooter"/>
    </w:pPr>
    <w:r>
      <w:fldChar w:fldCharType="begin"/>
    </w:r>
    <w:r>
      <w:instrText xml:space="preserve"> TITLE   \* MERGEFORMAT </w:instrText>
    </w:r>
    <w:r>
      <w:fldChar w:fldCharType="separate"/>
    </w:r>
    <w:r>
      <w:t>6616 AMS ERIC GORR 698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6D" w:rsidRDefault="003D5C6D" w:rsidP="00DF5D0E">
      <w:r>
        <w:separator/>
      </w:r>
    </w:p>
  </w:footnote>
  <w:footnote w:type="continuationSeparator" w:id="0">
    <w:p w:rsidR="003D5C6D" w:rsidRDefault="003D5C6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D3" w:rsidRDefault="001D6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67D3"/>
    <w:rsid w:val="001E6675"/>
    <w:rsid w:val="00217E8A"/>
    <w:rsid w:val="00265296"/>
    <w:rsid w:val="00281CBD"/>
    <w:rsid w:val="00316CD9"/>
    <w:rsid w:val="003D5C6D"/>
    <w:rsid w:val="003E2FC6"/>
    <w:rsid w:val="00492DDC"/>
    <w:rsid w:val="004C6615"/>
    <w:rsid w:val="004D3BC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D8D"/>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48C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16C6261C0DF4E46AC5191923BE03A6E"/>
        <w:category>
          <w:name w:val="General"/>
          <w:gallery w:val="placeholder"/>
        </w:category>
        <w:types>
          <w:type w:val="bbPlcHdr"/>
        </w:types>
        <w:behaviors>
          <w:behavior w:val="content"/>
        </w:behaviors>
        <w:guid w:val="{3615B9DC-A574-4D07-B874-4B977A113933}"/>
      </w:docPartPr>
      <w:docPartBody>
        <w:p w:rsidR="004C4A0E" w:rsidRDefault="00F2619C" w:rsidP="00F2619C">
          <w:pPr>
            <w:pStyle w:val="516C6261C0DF4E46AC5191923BE03A6E"/>
          </w:pPr>
          <w:r w:rsidRPr="007A4F74">
            <w:rPr>
              <w:rStyle w:val="PlaceholderText"/>
            </w:rPr>
            <w:t>Click here to enter text.</w:t>
          </w:r>
        </w:p>
      </w:docPartBody>
    </w:docPart>
    <w:docPart>
      <w:docPartPr>
        <w:name w:val="689EA986E457412490BEEF2F0F75E1BA"/>
        <w:category>
          <w:name w:val="General"/>
          <w:gallery w:val="placeholder"/>
        </w:category>
        <w:types>
          <w:type w:val="bbPlcHdr"/>
        </w:types>
        <w:behaviors>
          <w:behavior w:val="content"/>
        </w:behaviors>
        <w:guid w:val="{21245E93-AECC-4E21-BB7B-A81FF8B6B02E}"/>
      </w:docPartPr>
      <w:docPartBody>
        <w:p w:rsidR="004C4A0E" w:rsidRDefault="00F2619C" w:rsidP="00F2619C">
          <w:pPr>
            <w:pStyle w:val="689EA986E457412490BEEF2F0F75E1B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4A0E"/>
    <w:rsid w:val="00AD5A4A"/>
    <w:rsid w:val="00B16672"/>
    <w:rsid w:val="00CF3AB2"/>
    <w:rsid w:val="00F2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19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16C6261C0DF4E46AC5191923BE03A6E">
    <w:name w:val="516C6261C0DF4E46AC5191923BE03A6E"/>
    <w:rsid w:val="00F2619C"/>
  </w:style>
  <w:style w:type="paragraph" w:customStyle="1" w:styleId="689EA986E457412490BEEF2F0F75E1BA">
    <w:name w:val="689EA986E457412490BEEF2F0F75E1BA"/>
    <w:rsid w:val="00F261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19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16C6261C0DF4E46AC5191923BE03A6E">
    <w:name w:val="516C6261C0DF4E46AC5191923BE03A6E"/>
    <w:rsid w:val="00F2619C"/>
  </w:style>
  <w:style w:type="paragraph" w:customStyle="1" w:styleId="689EA986E457412490BEEF2F0F75E1BA">
    <w:name w:val="689EA986E457412490BEEF2F0F75E1BA"/>
    <w:rsid w:val="00F26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6616</BillDocName>
  <AmendType>AMS</AmendType>
  <SponsorAcronym>ERIC</SponsorAcronym>
  <DrafterAcronym>GORR</DrafterAcronym>
  <DraftNumber>698</DraftNumber>
  <ReferenceNumber>SB 6616</ReferenceNumber>
  <Floor>S AMD</Floor>
  <AmendmentNumber> 319</AmendmentNumber>
  <Sponsors>By Senator Ericksen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375</Words>
  <Characters>1755</Characters>
  <Application>Microsoft Office Word</Application>
  <DocSecurity>8</DocSecurity>
  <Lines>54</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6616 AMS ERIC GORR 698</dc:title>
  <dc:creator>Jeanine Gorrell</dc:creator>
  <cp:lastModifiedBy>Jeanine Gorrell</cp:lastModifiedBy>
  <cp:revision>4</cp:revision>
  <cp:lastPrinted>2012-04-10T21:21:00Z</cp:lastPrinted>
  <dcterms:created xsi:type="dcterms:W3CDTF">2012-04-10T21:10:00Z</dcterms:created>
  <dcterms:modified xsi:type="dcterms:W3CDTF">2012-04-10T21:21:00Z</dcterms:modified>
</cp:coreProperties>
</file>