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34F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2B70">
            <w:t>1083-S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2B7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2B70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2B70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2B70">
            <w:t>022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4F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2B70">
            <w:rPr>
              <w:b/>
              <w:u w:val="single"/>
            </w:rPr>
            <w:t>SHB 1083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2B7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51188">
            <w:rPr>
              <w:b/>
            </w:rPr>
            <w:t xml:space="preserve"> 19</w:t>
          </w:r>
        </w:sdtContent>
      </w:sdt>
    </w:p>
    <w:p w:rsidR="00DF5D0E" w:rsidP="00605C39" w:rsidRDefault="00234FE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2B70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22B7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03/05/2013</w:t>
          </w:r>
        </w:p>
      </w:sdtContent>
    </w:sdt>
    <w:permStart w:edGrp="everyone" w:id="2012094885"/>
    <w:p w:rsidR="00522B7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22B70">
        <w:t xml:space="preserve">On page </w:t>
      </w:r>
      <w:r w:rsidRPr="007957FB" w:rsidR="007957FB">
        <w:t>1, line 15, after "</w:t>
      </w:r>
      <w:r w:rsidRPr="007957FB" w:rsidR="007957FB">
        <w:rPr>
          <w:strike/>
        </w:rPr>
        <w:t>RCW 3.02.010</w:t>
      </w:r>
      <w:r w:rsidRPr="007957FB" w:rsidR="007957FB">
        <w:t>))." insert "</w:t>
      </w:r>
      <w:r w:rsidRPr="00F93869" w:rsidR="00F93869">
        <w:rPr>
          <w:u w:val="single"/>
        </w:rPr>
        <w:t>That a marriage is solemnized by a tribal court judge pursuant to authority under this section does not cr</w:t>
      </w:r>
      <w:r w:rsidR="00F93869">
        <w:rPr>
          <w:u w:val="single"/>
        </w:rPr>
        <w:t xml:space="preserve">eate tribal court jurisdiction and </w:t>
      </w:r>
      <w:r w:rsidRPr="00F93869" w:rsidR="00F93869">
        <w:rPr>
          <w:u w:val="single"/>
        </w:rPr>
        <w:t xml:space="preserve">does </w:t>
      </w:r>
      <w:r w:rsidR="00F93869">
        <w:rPr>
          <w:u w:val="single"/>
        </w:rPr>
        <w:t>not</w:t>
      </w:r>
      <w:r w:rsidRPr="00F93869" w:rsidR="00F93869">
        <w:rPr>
          <w:u w:val="single"/>
        </w:rPr>
        <w:t xml:space="preserve"> affect state court authority as otherwise provided by law to enter a judgment for purposes of any dissolution, legal separation, or other proceedings related to the marriage that is binding on the parties and entitled to full faith and credit.</w:t>
      </w:r>
      <w:r w:rsidRPr="007957FB" w:rsidR="007957FB">
        <w:t>"</w:t>
      </w:r>
    </w:p>
    <w:p w:rsidRPr="00522B70" w:rsidR="00DF5D0E" w:rsidP="00522B70" w:rsidRDefault="00DF5D0E">
      <w:pPr>
        <w:suppressLineNumbers/>
        <w:rPr>
          <w:spacing w:val="-3"/>
        </w:rPr>
      </w:pPr>
    </w:p>
    <w:permEnd w:id="2012094885"/>
    <w:p w:rsidR="00ED2EEB" w:rsidP="00522B7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68108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2B7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22B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0397A">
                  <w:t xml:space="preserve">Clarifies that </w:t>
                </w:r>
                <w:r w:rsidRPr="0090397A" w:rsidR="0090397A">
                  <w:t xml:space="preserve">a marriage solemnized by a tribal court judge under authority </w:t>
                </w:r>
                <w:r w:rsidR="0090397A">
                  <w:t xml:space="preserve">of state law </w:t>
                </w:r>
                <w:r w:rsidRPr="0090397A" w:rsidR="0090397A">
                  <w:t xml:space="preserve">does not create tribal court jurisdiction </w:t>
                </w:r>
                <w:r w:rsidR="00F93869">
                  <w:t>and does not</w:t>
                </w:r>
                <w:r w:rsidR="0090397A">
                  <w:t xml:space="preserve"> affect state </w:t>
                </w:r>
                <w:r w:rsidR="00F93869">
                  <w:t xml:space="preserve">court </w:t>
                </w:r>
                <w:r w:rsidR="0090397A">
                  <w:t>authority</w:t>
                </w:r>
                <w:r w:rsidR="00F93869">
                  <w:t>,</w:t>
                </w:r>
                <w:r w:rsidR="0090397A">
                  <w:t xml:space="preserve"> otherwise provided by law, </w:t>
                </w:r>
                <w:r w:rsidRPr="0090397A" w:rsidR="0090397A">
                  <w:t>over any proceedings</w:t>
                </w:r>
                <w:r w:rsidR="0090397A">
                  <w:t xml:space="preserve"> related to the marriage</w:t>
                </w:r>
                <w:r w:rsidRPr="0090397A" w:rsidR="0090397A">
                  <w:t>.</w:t>
                </w:r>
                <w:r w:rsidRPr="0096303F" w:rsidR="001C1B27">
                  <w:t>  </w:t>
                </w:r>
              </w:p>
              <w:p w:rsidRPr="007D1589" w:rsidR="001B4E53" w:rsidP="00522B7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6810843"/>
    </w:tbl>
    <w:p w:rsidR="00DF5D0E" w:rsidP="00522B70" w:rsidRDefault="00DF5D0E">
      <w:pPr>
        <w:pStyle w:val="BillEnd"/>
        <w:suppressLineNumbers/>
      </w:pPr>
    </w:p>
    <w:p w:rsidR="00DF5D0E" w:rsidP="00522B7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2B7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70" w:rsidRDefault="00522B70" w:rsidP="00DF5D0E">
      <w:r>
        <w:separator/>
      </w:r>
    </w:p>
  </w:endnote>
  <w:endnote w:type="continuationSeparator" w:id="0">
    <w:p w:rsidR="00522B70" w:rsidRDefault="00522B7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B6" w:rsidRDefault="00737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23FCD">
    <w:pPr>
      <w:pStyle w:val="AmendDraftFooter"/>
    </w:pPr>
    <w:fldSimple w:instr=" TITLE   \* MERGEFORMAT ">
      <w:r w:rsidR="00234FED">
        <w:t>1083-S AMH TAYL FLYN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22B7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23FCD">
    <w:pPr>
      <w:pStyle w:val="AmendDraftFooter"/>
    </w:pPr>
    <w:fldSimple w:instr=" TITLE   \* MERGEFORMAT ">
      <w:r w:rsidR="00234FED">
        <w:t>1083-S AMH TAYL FLYN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34FE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70" w:rsidRDefault="00522B70" w:rsidP="00DF5D0E">
      <w:r>
        <w:separator/>
      </w:r>
    </w:p>
  </w:footnote>
  <w:footnote w:type="continuationSeparator" w:id="0">
    <w:p w:rsidR="00522B70" w:rsidRDefault="00522B7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B6" w:rsidRDefault="00737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173A"/>
    <w:rsid w:val="0017183E"/>
    <w:rsid w:val="001A775A"/>
    <w:rsid w:val="001B4E53"/>
    <w:rsid w:val="001C1B27"/>
    <w:rsid w:val="001E6675"/>
    <w:rsid w:val="00217E8A"/>
    <w:rsid w:val="00234FED"/>
    <w:rsid w:val="00265296"/>
    <w:rsid w:val="00281CBD"/>
    <w:rsid w:val="00316CD9"/>
    <w:rsid w:val="003E2FC6"/>
    <w:rsid w:val="00492DDC"/>
    <w:rsid w:val="004C6615"/>
    <w:rsid w:val="00522B70"/>
    <w:rsid w:val="00523C5A"/>
    <w:rsid w:val="005750DB"/>
    <w:rsid w:val="005E69C3"/>
    <w:rsid w:val="00605C39"/>
    <w:rsid w:val="006841E6"/>
    <w:rsid w:val="006A6CCB"/>
    <w:rsid w:val="006F7027"/>
    <w:rsid w:val="007049E4"/>
    <w:rsid w:val="0072335D"/>
    <w:rsid w:val="0072541D"/>
    <w:rsid w:val="007379B6"/>
    <w:rsid w:val="00757317"/>
    <w:rsid w:val="007769AF"/>
    <w:rsid w:val="007957FB"/>
    <w:rsid w:val="007D1589"/>
    <w:rsid w:val="007D35D4"/>
    <w:rsid w:val="0083749C"/>
    <w:rsid w:val="008443FE"/>
    <w:rsid w:val="00846034"/>
    <w:rsid w:val="008C7E6E"/>
    <w:rsid w:val="0090397A"/>
    <w:rsid w:val="00931B84"/>
    <w:rsid w:val="00951188"/>
    <w:rsid w:val="0096303F"/>
    <w:rsid w:val="00972869"/>
    <w:rsid w:val="00984CD1"/>
    <w:rsid w:val="009F23A9"/>
    <w:rsid w:val="00A01F29"/>
    <w:rsid w:val="00A17B5B"/>
    <w:rsid w:val="00A44D71"/>
    <w:rsid w:val="00A4729B"/>
    <w:rsid w:val="00A93D4A"/>
    <w:rsid w:val="00AA1230"/>
    <w:rsid w:val="00AB682C"/>
    <w:rsid w:val="00AD2D0A"/>
    <w:rsid w:val="00B23FCD"/>
    <w:rsid w:val="00B31D1C"/>
    <w:rsid w:val="00B41494"/>
    <w:rsid w:val="00B518D0"/>
    <w:rsid w:val="00B56650"/>
    <w:rsid w:val="00B71CCE"/>
    <w:rsid w:val="00B73E0A"/>
    <w:rsid w:val="00B961E0"/>
    <w:rsid w:val="00BF44DF"/>
    <w:rsid w:val="00C61A83"/>
    <w:rsid w:val="00C8108C"/>
    <w:rsid w:val="00C913E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3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1083-S</BillDocName>
  <AmendType>AMH</AmendType>
  <SponsorAcronym>TAYL</SponsorAcronym>
  <DrafterAcronym>FLYN</DrafterAcronym>
  <DraftNumber>022</DraftNumber>
  <ReferenceNumber>SHB 1083</ReferenceNumber>
  <Floor>H AMD</Floor>
  <AmendmentNumber> 19</AmendmentNumber>
  <Sponsors>By Representative Taylor</Sponsors>
  <FloorAction>ADOPTED 03/05/2013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84</TotalTime>
  <Pages>1</Pages>
  <Words>143</Words>
  <Characters>718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1083-S AMH TAYL FLYN 022</vt:lpstr>
    </vt:vector>
  </TitlesOfParts>
  <Company>Washington State Legislature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1083-S AMH TAYL FLYN 022</dc:title>
  <dc:creator>Sean Flynn</dc:creator>
  <cp:lastModifiedBy>Sean Flynn</cp:lastModifiedBy>
  <cp:revision>10</cp:revision>
  <cp:lastPrinted>2013-02-27T00:53:00Z</cp:lastPrinted>
  <dcterms:created xsi:type="dcterms:W3CDTF">2013-02-26T22:18:00Z</dcterms:created>
  <dcterms:modified xsi:type="dcterms:W3CDTF">2013-02-27T00:53:00Z</dcterms:modified>
</cp:coreProperties>
</file>