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B78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15A36">
            <w:t>1253-S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15A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15A36">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15A36">
            <w:t>MEYE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15A36">
            <w:t>010</w:t>
          </w:r>
        </w:sdtContent>
      </w:sdt>
    </w:p>
    <w:p w:rsidR="00DF5D0E" w:rsidP="00B73E0A" w:rsidRDefault="00AA1230">
      <w:pPr>
        <w:pStyle w:val="OfferedBy"/>
        <w:spacing w:after="120"/>
      </w:pPr>
      <w:r>
        <w:tab/>
      </w:r>
      <w:r>
        <w:tab/>
      </w:r>
      <w:r>
        <w:tab/>
      </w:r>
    </w:p>
    <w:p w:rsidR="00DF5D0E" w:rsidRDefault="00EB78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15A36">
            <w:rPr>
              <w:b/>
              <w:u w:val="single"/>
            </w:rPr>
            <w:t>SHB 1253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15A36">
            <w:t>H AMD TO H AMD (H-2030.2/13)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32954">
            <w:rPr>
              <w:b/>
            </w:rPr>
            <w:t xml:space="preserve"> 341</w:t>
          </w:r>
        </w:sdtContent>
      </w:sdt>
    </w:p>
    <w:p w:rsidR="00DF5D0E" w:rsidP="00605C39" w:rsidRDefault="00EB783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15A36">
            <w:t>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15A36">
          <w:pPr>
            <w:spacing w:line="408" w:lineRule="exact"/>
            <w:jc w:val="right"/>
            <w:rPr>
              <w:b/>
              <w:bCs/>
            </w:rPr>
          </w:pPr>
          <w:r>
            <w:rPr>
              <w:b/>
              <w:bCs/>
            </w:rPr>
            <w:t xml:space="preserve">ADOPTED 03/13/2013</w:t>
          </w:r>
        </w:p>
      </w:sdtContent>
    </w:sdt>
    <w:permStart w:edGrp="everyone" w:id="1490974336"/>
    <w:p w:rsidR="00B15A3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15A36">
        <w:t xml:space="preserve">On page </w:t>
      </w:r>
      <w:r w:rsidR="003E175E">
        <w:t>2, line 4 of the amendment, after "amended." insert "</w:t>
      </w:r>
      <w:r w:rsidR="003E175E">
        <w:rPr>
          <w:u w:val="single"/>
        </w:rPr>
        <w:t>In counties with a population of one million five hundred thousand or less, lodging tax revenues may not be used for debt service on bonds issued on or after the effective date of this section.</w:t>
      </w:r>
      <w:r w:rsidR="003E175E">
        <w:t xml:space="preserve">" </w:t>
      </w:r>
    </w:p>
    <w:p w:rsidRPr="00B15A36" w:rsidR="00DF5D0E" w:rsidP="00B15A36" w:rsidRDefault="00DF5D0E">
      <w:pPr>
        <w:suppressLineNumbers/>
        <w:rPr>
          <w:spacing w:val="-3"/>
        </w:rPr>
      </w:pPr>
    </w:p>
    <w:permEnd w:id="1490974336"/>
    <w:p w:rsidR="00ED2EEB" w:rsidP="00B15A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8054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15A3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15A3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175E">
                  <w:t xml:space="preserve">Prohibits local jurisdictions with a population of one million five hundred thousand or less from using lodging tax revenues to </w:t>
                </w:r>
                <w:r w:rsidR="00C52BAA">
                  <w:t>pay off bonds issued after July 1, 2013</w:t>
                </w:r>
                <w:r w:rsidR="003E175E">
                  <w:t>.</w:t>
                </w:r>
              </w:p>
              <w:p w:rsidRPr="007D1589" w:rsidR="001B4E53" w:rsidP="00B15A36" w:rsidRDefault="001B4E53">
                <w:pPr>
                  <w:pStyle w:val="ListBullet"/>
                  <w:numPr>
                    <w:ilvl w:val="0"/>
                    <w:numId w:val="0"/>
                  </w:numPr>
                  <w:suppressLineNumbers/>
                </w:pPr>
              </w:p>
            </w:tc>
          </w:tr>
        </w:sdtContent>
      </w:sdt>
      <w:permEnd w:id="1533805459"/>
    </w:tbl>
    <w:p w:rsidR="00DF5D0E" w:rsidP="00B15A36" w:rsidRDefault="00DF5D0E">
      <w:pPr>
        <w:pStyle w:val="BillEnd"/>
        <w:suppressLineNumbers/>
      </w:pPr>
    </w:p>
    <w:p w:rsidR="00DF5D0E" w:rsidP="00B15A36" w:rsidRDefault="00DE256E">
      <w:pPr>
        <w:pStyle w:val="BillEnd"/>
        <w:suppressLineNumbers/>
      </w:pPr>
      <w:r>
        <w:rPr>
          <w:b/>
        </w:rPr>
        <w:t>--- END ---</w:t>
      </w:r>
    </w:p>
    <w:p w:rsidR="00DF5D0E" w:rsidP="00B15A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36" w:rsidRDefault="00B15A36" w:rsidP="00DF5D0E">
      <w:r>
        <w:separator/>
      </w:r>
    </w:p>
  </w:endnote>
  <w:endnote w:type="continuationSeparator" w:id="0">
    <w:p w:rsidR="00B15A36" w:rsidRDefault="00B15A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6A" w:rsidRDefault="00A27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7831">
    <w:pPr>
      <w:pStyle w:val="AmendDraftFooter"/>
    </w:pPr>
    <w:r>
      <w:fldChar w:fldCharType="begin"/>
    </w:r>
    <w:r>
      <w:instrText xml:space="preserve"> TITLE   \* MERGEFORMAT </w:instrText>
    </w:r>
    <w:r>
      <w:fldChar w:fldCharType="separate"/>
    </w:r>
    <w:r>
      <w:t>1253-S AMH REYK MEYE 010</w:t>
    </w:r>
    <w:r>
      <w:fldChar w:fldCharType="end"/>
    </w:r>
    <w:r w:rsidR="001B4E53">
      <w:tab/>
    </w:r>
    <w:r w:rsidR="00E267B1">
      <w:fldChar w:fldCharType="begin"/>
    </w:r>
    <w:r w:rsidR="00E267B1">
      <w:instrText xml:space="preserve"> PAGE  \* Arabic  \* MERGEFORMAT </w:instrText>
    </w:r>
    <w:r w:rsidR="00E267B1">
      <w:fldChar w:fldCharType="separate"/>
    </w:r>
    <w:r w:rsidR="00B15A3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B7831">
    <w:pPr>
      <w:pStyle w:val="AmendDraftFooter"/>
    </w:pPr>
    <w:r>
      <w:fldChar w:fldCharType="begin"/>
    </w:r>
    <w:r>
      <w:instrText xml:space="preserve"> TITLE   \* MERGEFORMAT </w:instrText>
    </w:r>
    <w:r>
      <w:fldChar w:fldCharType="separate"/>
    </w:r>
    <w:r>
      <w:t>1253-S AMH REYK MEYE 010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36" w:rsidRDefault="00B15A36" w:rsidP="00DF5D0E">
      <w:r>
        <w:separator/>
      </w:r>
    </w:p>
  </w:footnote>
  <w:footnote w:type="continuationSeparator" w:id="0">
    <w:p w:rsidR="00B15A36" w:rsidRDefault="00B15A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6A" w:rsidRDefault="00A27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175E"/>
    <w:rsid w:val="003E2FC6"/>
    <w:rsid w:val="0043295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776A"/>
    <w:rsid w:val="00A4729B"/>
    <w:rsid w:val="00A93D4A"/>
    <w:rsid w:val="00AA1230"/>
    <w:rsid w:val="00AB682C"/>
    <w:rsid w:val="00AD2D0A"/>
    <w:rsid w:val="00B15A36"/>
    <w:rsid w:val="00B31D1C"/>
    <w:rsid w:val="00B41494"/>
    <w:rsid w:val="00B518D0"/>
    <w:rsid w:val="00B56650"/>
    <w:rsid w:val="00B73E0A"/>
    <w:rsid w:val="00B961E0"/>
    <w:rsid w:val="00BF44DF"/>
    <w:rsid w:val="00C52BA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7831"/>
    <w:rsid w:val="00EC4C96"/>
    <w:rsid w:val="00ED2EEB"/>
    <w:rsid w:val="00EE76A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274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1253-S</BillDocName>
  <AmendType>AMH</AmendType>
  <SponsorAcronym>REYK</SponsorAcronym>
  <DrafterAcronym>MEYE</DrafterAcronym>
  <DraftNumber>010</DraftNumber>
  <ReferenceNumber>SHB 1253</ReferenceNumber>
  <Floor>H AMD TO H AMD (H-2030.2/13)</Floor>
  <AmendmentNumber> 341</AmendmentNumber>
  <Sponsors>By Representative Reykdal</Sponsors>
  <FloorAction>ADOPTED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109</Words>
  <Characters>507</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1253-S AMH REYK MEYE 010</vt:lpstr>
    </vt:vector>
  </TitlesOfParts>
  <Company>Washington State Legislature</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1253-S AMH REYK MEYE 010</dc:title>
  <dc:creator>Dominique Meyers</dc:creator>
  <cp:lastModifiedBy>Dominique Meyers</cp:lastModifiedBy>
  <cp:revision>5</cp:revision>
  <cp:lastPrinted>2013-03-13T00:08:00Z</cp:lastPrinted>
  <dcterms:created xsi:type="dcterms:W3CDTF">2013-03-12T23:55:00Z</dcterms:created>
  <dcterms:modified xsi:type="dcterms:W3CDTF">2013-03-13T00:08:00Z</dcterms:modified>
</cp:coreProperties>
</file>