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D0D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2AA1">
            <w:t>1290-S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2A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2AA1">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2AA1">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2AA1">
            <w:t>056</w:t>
          </w:r>
        </w:sdtContent>
      </w:sdt>
    </w:p>
    <w:p w:rsidR="00DF5D0E" w:rsidP="00B73E0A" w:rsidRDefault="00AA1230">
      <w:pPr>
        <w:pStyle w:val="OfferedBy"/>
        <w:spacing w:after="120"/>
      </w:pPr>
      <w:r>
        <w:tab/>
      </w:r>
      <w:r>
        <w:tab/>
      </w:r>
      <w:r>
        <w:tab/>
      </w:r>
    </w:p>
    <w:p w:rsidR="00DF5D0E" w:rsidRDefault="00FD0D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2AA1">
            <w:rPr>
              <w:b/>
              <w:u w:val="single"/>
            </w:rPr>
            <w:t>SHB 1290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67A5">
            <w:t>H AMD TO H AMD  (1290 AMH HUNS VASA 067)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14058">
            <w:rPr>
              <w:b/>
            </w:rPr>
            <w:t xml:space="preserve"> 236</w:t>
          </w:r>
        </w:sdtContent>
      </w:sdt>
    </w:p>
    <w:p w:rsidR="00DF5D0E" w:rsidP="00605C39" w:rsidRDefault="00FD0DC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2AA1">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D2AA1">
          <w:pPr>
            <w:spacing w:line="408" w:lineRule="exact"/>
            <w:jc w:val="right"/>
            <w:rPr>
              <w:b/>
              <w:bCs/>
            </w:rPr>
          </w:pPr>
          <w:r>
            <w:rPr>
              <w:b/>
              <w:bCs/>
            </w:rPr>
            <w:t xml:space="preserve">FAILED 03/08/2013</w:t>
          </w:r>
        </w:p>
      </w:sdtContent>
    </w:sdt>
    <w:permStart w:edGrp="everyone" w:id="1488655619"/>
    <w:p w:rsidR="009D2AA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D2AA1">
        <w:t xml:space="preserve">On page </w:t>
      </w:r>
      <w:r w:rsidR="007B5895">
        <w:t xml:space="preserve">1, line </w:t>
      </w:r>
      <w:r w:rsidR="00361672">
        <w:t>1</w:t>
      </w:r>
      <w:r w:rsidR="00213801">
        <w:t>3</w:t>
      </w:r>
      <w:r w:rsidR="007B5895">
        <w:t xml:space="preserve"> of the striking amendment, </w:t>
      </w:r>
      <w:r w:rsidR="00213801">
        <w:t xml:space="preserve">after "election." </w:t>
      </w:r>
      <w:r w:rsidR="00361672">
        <w:t xml:space="preserve">insert "The requirement in </w:t>
      </w:r>
      <w:r w:rsidR="00213801">
        <w:t xml:space="preserve">this </w:t>
      </w:r>
      <w:r w:rsidR="00361672">
        <w:t>subsection (1) only applies if and to the extent that the legislative authority of the county has allocated sufficient funding to pay for the cost associated with the purchase and placement of each ballot drop box."</w:t>
      </w:r>
    </w:p>
    <w:p w:rsidRPr="00361672" w:rsidR="00361672" w:rsidP="00361672" w:rsidRDefault="00361672">
      <w:pPr>
        <w:pStyle w:val="RCWSLText"/>
      </w:pPr>
      <w:r>
        <w:tab/>
      </w:r>
      <w:r w:rsidR="00213801">
        <w:t xml:space="preserve"> </w:t>
      </w:r>
    </w:p>
    <w:p w:rsidRPr="00361672" w:rsidR="00361672" w:rsidP="00361672" w:rsidRDefault="00361672">
      <w:pPr>
        <w:pStyle w:val="RCWSLText"/>
      </w:pPr>
      <w:r>
        <w:tab/>
      </w:r>
    </w:p>
    <w:p w:rsidRPr="009D2AA1" w:rsidR="00DF5D0E" w:rsidP="009D2AA1" w:rsidRDefault="00DF5D0E">
      <w:pPr>
        <w:suppressLineNumbers/>
        <w:rPr>
          <w:spacing w:val="-3"/>
        </w:rPr>
      </w:pPr>
    </w:p>
    <w:permEnd w:id="1488655619"/>
    <w:p w:rsidR="00ED2EEB" w:rsidP="009D2AA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40427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2AA1" w:rsidRDefault="00D659AC">
                <w:pPr>
                  <w:pStyle w:val="Effect"/>
                  <w:suppressLineNumbers/>
                  <w:shd w:val="clear" w:color="auto" w:fill="auto"/>
                  <w:ind w:left="0" w:firstLine="0"/>
                </w:pPr>
              </w:p>
            </w:tc>
            <w:tc>
              <w:tcPr>
                <w:tcW w:w="9874" w:type="dxa"/>
                <w:shd w:val="clear" w:color="auto" w:fill="FFFFFF" w:themeFill="background1"/>
              </w:tcPr>
              <w:p w:rsidR="00361672" w:rsidP="00361672" w:rsidRDefault="0096303F">
                <w:pPr>
                  <w:autoSpaceDE w:val="0"/>
                  <w:autoSpaceDN w:val="0"/>
                  <w:adjustRightInd w:val="0"/>
                  <w:rPr>
                    <w:rFonts w:ascii="Courier" w:hAnsi="Courier" w:cs="Courier"/>
                  </w:rPr>
                </w:pPr>
                <w:r w:rsidRPr="0096303F">
                  <w:tab/>
                </w:r>
                <w:r w:rsidRPr="0096303F" w:rsidR="001C1B27">
                  <w:rPr>
                    <w:u w:val="single"/>
                  </w:rPr>
                  <w:t>EFFECT:</w:t>
                </w:r>
                <w:r w:rsidRPr="0096303F" w:rsidR="001C1B27">
                  <w:t> </w:t>
                </w:r>
                <w:r w:rsidR="00361672">
                  <w:rPr>
                    <w:rFonts w:ascii="Courier" w:hAnsi="Courier" w:cs="Courier"/>
                  </w:rPr>
                  <w:t>Conditions the requirement that county auditors or</w:t>
                </w:r>
              </w:p>
              <w:p w:rsidR="00361672" w:rsidP="00361672" w:rsidRDefault="00361672">
                <w:pPr>
                  <w:autoSpaceDE w:val="0"/>
                  <w:autoSpaceDN w:val="0"/>
                  <w:adjustRightInd w:val="0"/>
                  <w:rPr>
                    <w:rFonts w:ascii="Courier" w:hAnsi="Courier" w:cs="Courier"/>
                  </w:rPr>
                </w:pPr>
                <w:r>
                  <w:rPr>
                    <w:rFonts w:ascii="Courier" w:hAnsi="Courier" w:cs="Courier"/>
                  </w:rPr>
                  <w:t>other local election officials place ballot drop boxes at public</w:t>
                </w:r>
              </w:p>
              <w:p w:rsidR="00361672" w:rsidP="00361672" w:rsidRDefault="00361672">
                <w:pPr>
                  <w:autoSpaceDE w:val="0"/>
                  <w:autoSpaceDN w:val="0"/>
                  <w:adjustRightInd w:val="0"/>
                  <w:rPr>
                    <w:rFonts w:ascii="Courier" w:hAnsi="Courier" w:cs="Courier"/>
                  </w:rPr>
                </w:pPr>
                <w:r>
                  <w:rPr>
                    <w:rFonts w:ascii="Courier" w:hAnsi="Courier" w:cs="Courier"/>
                  </w:rPr>
                  <w:t>higher education institutions on the allocation of sufficient</w:t>
                </w:r>
              </w:p>
              <w:p w:rsidRPr="0096303F" w:rsidR="001C1B27" w:rsidP="00361672" w:rsidRDefault="00361672">
                <w:pPr>
                  <w:autoSpaceDE w:val="0"/>
                  <w:autoSpaceDN w:val="0"/>
                  <w:adjustRightInd w:val="0"/>
                </w:pPr>
                <w:r>
                  <w:rPr>
                    <w:rFonts w:ascii="Courier" w:hAnsi="Courier" w:cs="Courier"/>
                  </w:rPr>
                  <w:t>funding by the county legislative authority.</w:t>
                </w:r>
                <w:r w:rsidRPr="0096303F" w:rsidR="001C1B27">
                  <w:t>  </w:t>
                </w:r>
                <w:r>
                  <w:rPr>
                    <w:rFonts w:ascii="Courier" w:hAnsi="Courier" w:cs="Courier"/>
                  </w:rPr>
                  <w:t xml:space="preserve"> </w:t>
                </w:r>
              </w:p>
              <w:p w:rsidRPr="007D1589" w:rsidR="001B4E53" w:rsidP="009D2AA1" w:rsidRDefault="001B4E53">
                <w:pPr>
                  <w:pStyle w:val="ListBullet"/>
                  <w:numPr>
                    <w:ilvl w:val="0"/>
                    <w:numId w:val="0"/>
                  </w:numPr>
                  <w:suppressLineNumbers/>
                </w:pPr>
              </w:p>
            </w:tc>
          </w:tr>
        </w:sdtContent>
      </w:sdt>
      <w:permEnd w:id="644042754"/>
    </w:tbl>
    <w:p w:rsidR="00DF5D0E" w:rsidP="009D2AA1" w:rsidRDefault="00DF5D0E">
      <w:pPr>
        <w:pStyle w:val="BillEnd"/>
        <w:suppressLineNumbers/>
      </w:pPr>
    </w:p>
    <w:p w:rsidR="00DF5D0E" w:rsidP="009D2AA1" w:rsidRDefault="00DE256E">
      <w:pPr>
        <w:pStyle w:val="BillEnd"/>
        <w:suppressLineNumbers/>
      </w:pPr>
      <w:r>
        <w:rPr>
          <w:b/>
        </w:rPr>
        <w:t>--- END ---</w:t>
      </w:r>
    </w:p>
    <w:p w:rsidR="00DF5D0E" w:rsidP="009D2AA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A1" w:rsidRDefault="009D2AA1" w:rsidP="00DF5D0E">
      <w:r>
        <w:separator/>
      </w:r>
    </w:p>
  </w:endnote>
  <w:endnote w:type="continuationSeparator" w:id="0">
    <w:p w:rsidR="009D2AA1" w:rsidRDefault="009D2A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72" w:rsidRDefault="00361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D0DCB">
    <w:pPr>
      <w:pStyle w:val="AmendDraftFooter"/>
    </w:pPr>
    <w:r>
      <w:fldChar w:fldCharType="begin"/>
    </w:r>
    <w:r>
      <w:instrText xml:space="preserve"> TITLE   \* MERGEFORMAT </w:instrText>
    </w:r>
    <w:r>
      <w:fldChar w:fldCharType="separate"/>
    </w:r>
    <w:r>
      <w:t>1290-S AMH BUYS REIL 056</w:t>
    </w:r>
    <w:r>
      <w:fldChar w:fldCharType="end"/>
    </w:r>
    <w:r w:rsidR="001B4E53">
      <w:tab/>
    </w:r>
    <w:r w:rsidR="00E267B1">
      <w:fldChar w:fldCharType="begin"/>
    </w:r>
    <w:r w:rsidR="00E267B1">
      <w:instrText xml:space="preserve"> PAGE  \* Arabic  \* MERGEFORMAT </w:instrText>
    </w:r>
    <w:r w:rsidR="00E267B1">
      <w:fldChar w:fldCharType="separate"/>
    </w:r>
    <w:r w:rsidR="009D2AA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D0DCB">
    <w:pPr>
      <w:pStyle w:val="AmendDraftFooter"/>
    </w:pPr>
    <w:r>
      <w:fldChar w:fldCharType="begin"/>
    </w:r>
    <w:r>
      <w:instrText xml:space="preserve"> TITLE   \* MERGEFORMAT </w:instrText>
    </w:r>
    <w:r>
      <w:fldChar w:fldCharType="separate"/>
    </w:r>
    <w:r>
      <w:t>1290-S AMH BUYS REIL 056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A1" w:rsidRDefault="009D2AA1" w:rsidP="00DF5D0E">
      <w:r>
        <w:separator/>
      </w:r>
    </w:p>
  </w:footnote>
  <w:footnote w:type="continuationSeparator" w:id="0">
    <w:p w:rsidR="009D2AA1" w:rsidRDefault="009D2AA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72" w:rsidRDefault="00361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4058"/>
    <w:rsid w:val="00060D21"/>
    <w:rsid w:val="00096165"/>
    <w:rsid w:val="000C6C82"/>
    <w:rsid w:val="000E603A"/>
    <w:rsid w:val="00102468"/>
    <w:rsid w:val="00106544"/>
    <w:rsid w:val="00146AAF"/>
    <w:rsid w:val="001771DC"/>
    <w:rsid w:val="001A775A"/>
    <w:rsid w:val="001B4E53"/>
    <w:rsid w:val="001C1B27"/>
    <w:rsid w:val="001E6675"/>
    <w:rsid w:val="002042AD"/>
    <w:rsid w:val="00213801"/>
    <w:rsid w:val="00217E8A"/>
    <w:rsid w:val="00265296"/>
    <w:rsid w:val="00281CBD"/>
    <w:rsid w:val="00316CD9"/>
    <w:rsid w:val="00361672"/>
    <w:rsid w:val="003E2FC6"/>
    <w:rsid w:val="003E67A5"/>
    <w:rsid w:val="00492DDC"/>
    <w:rsid w:val="004C6615"/>
    <w:rsid w:val="00523C5A"/>
    <w:rsid w:val="005E69C3"/>
    <w:rsid w:val="00605C39"/>
    <w:rsid w:val="006841E6"/>
    <w:rsid w:val="006F7027"/>
    <w:rsid w:val="007049E4"/>
    <w:rsid w:val="0072335D"/>
    <w:rsid w:val="0072541D"/>
    <w:rsid w:val="00757317"/>
    <w:rsid w:val="007769AF"/>
    <w:rsid w:val="007B5895"/>
    <w:rsid w:val="007D1589"/>
    <w:rsid w:val="007D35D4"/>
    <w:rsid w:val="0083749C"/>
    <w:rsid w:val="008443FE"/>
    <w:rsid w:val="00846034"/>
    <w:rsid w:val="008C7E6E"/>
    <w:rsid w:val="008D7BEC"/>
    <w:rsid w:val="00931B84"/>
    <w:rsid w:val="0096303F"/>
    <w:rsid w:val="00972869"/>
    <w:rsid w:val="00984CD1"/>
    <w:rsid w:val="009D2AA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68B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0DC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581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1290-S</BillDocName>
  <AmendType>AMH</AmendType>
  <SponsorAcronym>BUYS</SponsorAcronym>
  <DrafterAcronym>REIL</DrafterAcronym>
  <DraftNumber>056</DraftNumber>
  <ReferenceNumber>SHB 1290</ReferenceNumber>
  <Floor>H AMD TO H AMD  (1290 AMH HUNS VASA 067)</Floor>
  <AmendmentNumber> 236</AmendmentNumber>
  <Sponsors>By Representative Buys</Sponsors>
  <FloorAction>FAILED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122</Words>
  <Characters>618</Characters>
  <Application>Microsoft Office Word</Application>
  <DocSecurity>8</DocSecurity>
  <Lines>26</Lines>
  <Paragraphs>12</Paragraphs>
  <ScaleCrop>false</ScaleCrop>
  <HeadingPairs>
    <vt:vector size="2" baseType="variant">
      <vt:variant>
        <vt:lpstr>Title</vt:lpstr>
      </vt:variant>
      <vt:variant>
        <vt:i4>1</vt:i4>
      </vt:variant>
    </vt:vector>
  </HeadingPairs>
  <TitlesOfParts>
    <vt:vector size="1" baseType="lpstr">
      <vt:lpstr>1290-S AMH BUYS REIL 056</vt:lpstr>
    </vt:vector>
  </TitlesOfParts>
  <Company>Washington State Legislature</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1290-S AMH BUYS REIL 056</dc:title>
  <dc:creator>Marsh Reilly</dc:creator>
  <cp:lastModifiedBy>Marsh Reilly</cp:lastModifiedBy>
  <cp:revision>9</cp:revision>
  <cp:lastPrinted>2013-03-09T02:37:00Z</cp:lastPrinted>
  <dcterms:created xsi:type="dcterms:W3CDTF">2013-03-08T21:12:00Z</dcterms:created>
  <dcterms:modified xsi:type="dcterms:W3CDTF">2013-03-09T02:37:00Z</dcterms:modified>
</cp:coreProperties>
</file>