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B33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5606">
            <w:t>1336-S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56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5606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5606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5606">
            <w:t>822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33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5606">
            <w:rPr>
              <w:b/>
              <w:u w:val="single"/>
            </w:rPr>
            <w:t>SHB 1336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56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76495">
            <w:rPr>
              <w:b/>
            </w:rPr>
            <w:t xml:space="preserve"> 49</w:t>
          </w:r>
        </w:sdtContent>
      </w:sdt>
    </w:p>
    <w:p w:rsidR="00DF5D0E" w:rsidP="00605C39" w:rsidRDefault="001B332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5606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056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03/04/2013</w:t>
          </w:r>
        </w:p>
      </w:sdtContent>
    </w:sdt>
    <w:permStart w:edGrp="everyone" w:id="1854100124"/>
    <w:p w:rsidR="0010560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05606">
        <w:t xml:space="preserve">On page </w:t>
      </w:r>
      <w:r w:rsidR="00BA306D">
        <w:t>1, beginning on line 12, after "(b)" strike all material through "(c)" on page 2, line 1</w:t>
      </w:r>
    </w:p>
    <w:p w:rsidR="00BA306D" w:rsidP="00BA306D" w:rsidRDefault="00BA306D">
      <w:pPr>
        <w:pStyle w:val="RCWSLText"/>
      </w:pPr>
    </w:p>
    <w:p w:rsidRPr="00105606" w:rsidR="00DF5D0E" w:rsidP="00BA306D" w:rsidRDefault="00BA306D">
      <w:pPr>
        <w:pStyle w:val="RCWSLText"/>
      </w:pPr>
      <w:r>
        <w:tab/>
        <w:t>Renumber the remaining subsection consecutively and correct any internal references accordingly.</w:t>
      </w:r>
    </w:p>
    <w:permEnd w:id="1854100124"/>
    <w:p w:rsidR="00ED2EEB" w:rsidP="001056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2079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56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56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306D">
                  <w:t xml:space="preserve"> Removes a portion of the intent section stating that school staff are in a prime position to recognize the signs of emotional or behavioral distress in students.</w:t>
                </w:r>
                <w:r w:rsidRPr="0096303F" w:rsidR="001C1B27">
                  <w:t> </w:t>
                </w:r>
              </w:p>
              <w:p w:rsidRPr="007D1589" w:rsidR="001B4E53" w:rsidP="001056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2079953"/>
    </w:tbl>
    <w:p w:rsidR="00DF5D0E" w:rsidP="00105606" w:rsidRDefault="00DF5D0E">
      <w:pPr>
        <w:pStyle w:val="BillEnd"/>
        <w:suppressLineNumbers/>
      </w:pPr>
    </w:p>
    <w:p w:rsidR="00DF5D0E" w:rsidP="001056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56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06" w:rsidRDefault="00105606" w:rsidP="00DF5D0E">
      <w:r>
        <w:separator/>
      </w:r>
    </w:p>
  </w:endnote>
  <w:endnote w:type="continuationSeparator" w:id="0">
    <w:p w:rsidR="00105606" w:rsidRDefault="001056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49" w:rsidRDefault="007B7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33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1336-S AMH DAHL MCLA 822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56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33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1336-S AMH DAHL MCLA 822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06" w:rsidRDefault="00105606" w:rsidP="00DF5D0E">
      <w:r>
        <w:separator/>
      </w:r>
    </w:p>
  </w:footnote>
  <w:footnote w:type="continuationSeparator" w:id="0">
    <w:p w:rsidR="00105606" w:rsidRDefault="001056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49" w:rsidRDefault="007B7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5606"/>
    <w:rsid w:val="00106544"/>
    <w:rsid w:val="00146AAF"/>
    <w:rsid w:val="00176495"/>
    <w:rsid w:val="001A775A"/>
    <w:rsid w:val="001B3322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A4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06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1336-S</BillDocName>
  <AmendType>AMH</AmendType>
  <SponsorAcronym>DAHL</SponsorAcronym>
  <DrafterAcronym>MCLA</DrafterAcronym>
  <DraftNumber>822</DraftNumber>
  <ReferenceNumber>SHB 1336</ReferenceNumber>
  <Floor>H AMD</Floor>
  <AmendmentNumber> 49</AmendmentNumber>
  <Sponsors>By Representative Dahlquist</Sponsors>
  <FloorAction>ADOPTED 03/04/2013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440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1336-S AMH DAHL MCLA 822</dc:title>
  <dc:creator>Barbara McLain</dc:creator>
  <cp:lastModifiedBy>Barbara McLain</cp:lastModifiedBy>
  <cp:revision>4</cp:revision>
  <cp:lastPrinted>2013-03-04T20:21:00Z</cp:lastPrinted>
  <dcterms:created xsi:type="dcterms:W3CDTF">2013-03-04T20:18:00Z</dcterms:created>
  <dcterms:modified xsi:type="dcterms:W3CDTF">2013-03-04T20:21:00Z</dcterms:modified>
</cp:coreProperties>
</file>