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572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24FB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24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24FB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24FB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24FB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72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24FB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24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0BB2">
            <w:rPr>
              <w:b/>
            </w:rPr>
            <w:t xml:space="preserve"> 420</w:t>
          </w:r>
        </w:sdtContent>
      </w:sdt>
    </w:p>
    <w:p w:rsidR="00DF5D0E" w:rsidP="00605C39" w:rsidRDefault="00E572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24FB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F24F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392438189"/>
    <w:p w:rsidR="00AF24F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F24FB">
        <w:t xml:space="preserve">On page </w:t>
      </w:r>
      <w:r w:rsidR="000A3C97">
        <w:t>26, line 1, decrease the Puget Sound Ferry Operations Account--State Appropriation by $727,000</w:t>
      </w:r>
    </w:p>
    <w:p w:rsidR="000A3C97" w:rsidP="000A3C97" w:rsidRDefault="000A3C97">
      <w:pPr>
        <w:pStyle w:val="RCWSLText"/>
      </w:pPr>
    </w:p>
    <w:p w:rsidR="000A3C97" w:rsidP="000A3C97" w:rsidRDefault="000A3C97">
      <w:pPr>
        <w:pStyle w:val="RCWSLText"/>
      </w:pPr>
      <w:r>
        <w:tab/>
        <w:t>On page 26, line 5, correct the total</w:t>
      </w:r>
    </w:p>
    <w:p w:rsidR="005B157F" w:rsidP="000A3C97" w:rsidRDefault="005B157F">
      <w:pPr>
        <w:pStyle w:val="RCWSLText"/>
      </w:pPr>
    </w:p>
    <w:p w:rsidR="005B157F" w:rsidP="000A3C97" w:rsidRDefault="0006220B">
      <w:pPr>
        <w:pStyle w:val="RCWSLText"/>
      </w:pPr>
      <w:r>
        <w:tab/>
        <w:t>On page 26, line 24, after "(4)" strike "$77,427,000" and insert "$76,969,000"</w:t>
      </w:r>
    </w:p>
    <w:p w:rsidR="0006220B" w:rsidP="000A3C97" w:rsidRDefault="0006220B">
      <w:pPr>
        <w:pStyle w:val="RCWSLText"/>
      </w:pPr>
    </w:p>
    <w:p w:rsidRPr="000A3C97" w:rsidR="000A3C97" w:rsidP="000A3C97" w:rsidRDefault="0006220B">
      <w:pPr>
        <w:pStyle w:val="RCWSLText"/>
      </w:pPr>
      <w:r>
        <w:tab/>
        <w:t xml:space="preserve">On page 26, line 29, after "surcharge." </w:t>
      </w:r>
      <w:r w:rsidR="00BE6362">
        <w:t xml:space="preserve">insert </w:t>
      </w:r>
      <w:r>
        <w:t>"</w:t>
      </w:r>
      <w:r w:rsidR="000A3C97">
        <w:t>During the 2013-2015 fiscal biennium, the department may not reduce service on the Point Defiance-Tahlequah route without prior legislative approval."</w:t>
      </w:r>
    </w:p>
    <w:p w:rsidRPr="00AF24FB" w:rsidR="00DF5D0E" w:rsidP="00AF24FB" w:rsidRDefault="00DF5D0E">
      <w:pPr>
        <w:suppressLineNumbers/>
        <w:rPr>
          <w:spacing w:val="-3"/>
        </w:rPr>
      </w:pPr>
    </w:p>
    <w:permEnd w:id="392438189"/>
    <w:p w:rsidR="00ED2EEB" w:rsidP="00AF24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8475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24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F24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6220B">
                  <w:t>Adjusts the amount provided for ferry fuel in the 2013-2015 fiscal biennium for a technical correction, savings due to a change in fleet deployment, and an increase to restore service on the Point Defiance-Tahlequah route.  R</w:t>
                </w:r>
                <w:r w:rsidR="000A3C97">
                  <w:t xml:space="preserve">estricts the department of transportation from reducing service levels on the Point Defiance-Tahlequah route during the 2013-2015 fiscal biennium unless directed by the legislature.  The </w:t>
                </w:r>
                <w:r w:rsidR="00E97FDF">
                  <w:t xml:space="preserve">overall appropriation is decreased </w:t>
                </w:r>
                <w:r w:rsidR="000A3C97">
                  <w:t>by additional reductions and efficiencies in the department of transportation's marine operating program.</w:t>
                </w:r>
              </w:p>
              <w:p w:rsidR="00AF24FB" w:rsidP="00AF24FB" w:rsidRDefault="00AF24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F24FB" w:rsidR="00AF24FB" w:rsidP="00AF24FB" w:rsidRDefault="00AF24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Pr="000A3C97" w:rsidR="000A3C97">
                  <w:t xml:space="preserve"> </w:t>
                </w:r>
                <w:r>
                  <w:t>Reduces Puget Sd Ferry Oper - State by $727,000.</w:t>
                </w:r>
              </w:p>
              <w:p w:rsidRPr="007D1589" w:rsidR="001B4E53" w:rsidP="00AF24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8475255"/>
    </w:tbl>
    <w:p w:rsidR="00DF5D0E" w:rsidP="00AF24FB" w:rsidRDefault="00DF5D0E">
      <w:pPr>
        <w:pStyle w:val="BillEnd"/>
        <w:suppressLineNumbers/>
      </w:pPr>
    </w:p>
    <w:p w:rsidR="00DF5D0E" w:rsidP="00AF24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24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FB" w:rsidRDefault="00AF24FB" w:rsidP="00DF5D0E">
      <w:r>
        <w:separator/>
      </w:r>
    </w:p>
  </w:endnote>
  <w:endnote w:type="continuationSeparator" w:id="0">
    <w:p w:rsidR="00AF24FB" w:rsidRDefault="00AF24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9" w:rsidRDefault="00514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7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FITZ INGI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22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7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FITZ INGI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FB" w:rsidRDefault="00AF24FB" w:rsidP="00DF5D0E">
      <w:r>
        <w:separator/>
      </w:r>
    </w:p>
  </w:footnote>
  <w:footnote w:type="continuationSeparator" w:id="0">
    <w:p w:rsidR="00AF24FB" w:rsidRDefault="00AF24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9" w:rsidRDefault="00514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11B8"/>
    <w:rsid w:val="00060D21"/>
    <w:rsid w:val="0006220B"/>
    <w:rsid w:val="00096165"/>
    <w:rsid w:val="000A3C97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5093"/>
    <w:rsid w:val="003E2FC6"/>
    <w:rsid w:val="00492DDC"/>
    <w:rsid w:val="004C6615"/>
    <w:rsid w:val="004D59CF"/>
    <w:rsid w:val="00514449"/>
    <w:rsid w:val="00523C5A"/>
    <w:rsid w:val="005B157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02D"/>
    <w:rsid w:val="00920BB2"/>
    <w:rsid w:val="00931B84"/>
    <w:rsid w:val="0096303F"/>
    <w:rsid w:val="00972869"/>
    <w:rsid w:val="00984CD1"/>
    <w:rsid w:val="009F23A9"/>
    <w:rsid w:val="00A01F29"/>
    <w:rsid w:val="00A17B5B"/>
    <w:rsid w:val="00A36559"/>
    <w:rsid w:val="00A4729B"/>
    <w:rsid w:val="00A93D4A"/>
    <w:rsid w:val="00AA1230"/>
    <w:rsid w:val="00AB682C"/>
    <w:rsid w:val="00AD2D0A"/>
    <w:rsid w:val="00AF24FB"/>
    <w:rsid w:val="00B31D1C"/>
    <w:rsid w:val="00B41494"/>
    <w:rsid w:val="00B518D0"/>
    <w:rsid w:val="00B56650"/>
    <w:rsid w:val="00B73E0A"/>
    <w:rsid w:val="00B961E0"/>
    <w:rsid w:val="00BE6362"/>
    <w:rsid w:val="00BF44DF"/>
    <w:rsid w:val="00C61A83"/>
    <w:rsid w:val="00C8108C"/>
    <w:rsid w:val="00D40447"/>
    <w:rsid w:val="00D659AC"/>
    <w:rsid w:val="00DA47F3"/>
    <w:rsid w:val="00DC2C13"/>
    <w:rsid w:val="00DE256E"/>
    <w:rsid w:val="00DE327C"/>
    <w:rsid w:val="00DF5D0E"/>
    <w:rsid w:val="00E1471A"/>
    <w:rsid w:val="00E267B1"/>
    <w:rsid w:val="00E3506C"/>
    <w:rsid w:val="00E41CC6"/>
    <w:rsid w:val="00E57211"/>
    <w:rsid w:val="00E66F5D"/>
    <w:rsid w:val="00E831A5"/>
    <w:rsid w:val="00E850E7"/>
    <w:rsid w:val="00E97FDF"/>
    <w:rsid w:val="00EC09DB"/>
    <w:rsid w:val="00EC4C96"/>
    <w:rsid w:val="00ED2EEB"/>
    <w:rsid w:val="00F01BE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22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FITZ</SponsorAcronym>
  <DrafterAcronym>INGI</DrafterAcronym>
  <DraftNumber>011</DraftNumber>
  <ReferenceNumber>SHB 1864</ReferenceNumber>
  <Floor>H AMD</Floor>
  <AmendmentNumber> 420</AmendmentNumber>
  <Sponsors>By Representative Fitzgibbon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115</TotalTime>
  <Pages>1</Pages>
  <Words>181</Words>
  <Characters>1031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FITZ INGI 011</vt:lpstr>
    </vt:vector>
  </TitlesOfParts>
  <Company>Washington State Legislature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FITZ INGI 011</dc:title>
  <dc:creator>Paul Ingiosi</dc:creator>
  <cp:lastModifiedBy>Paul Ingiosi</cp:lastModifiedBy>
  <cp:revision>17</cp:revision>
  <cp:lastPrinted>2013-04-13T00:07:00Z</cp:lastPrinted>
  <dcterms:created xsi:type="dcterms:W3CDTF">2013-04-12T22:05:00Z</dcterms:created>
  <dcterms:modified xsi:type="dcterms:W3CDTF">2013-04-13T00:07:00Z</dcterms:modified>
</cp:coreProperties>
</file>