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067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043C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04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043C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043C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043C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67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043C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04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9336D">
            <w:rPr>
              <w:b/>
            </w:rPr>
            <w:t xml:space="preserve"> 416</w:t>
          </w:r>
        </w:sdtContent>
      </w:sdt>
    </w:p>
    <w:p w:rsidR="00DF5D0E" w:rsidP="00605C39" w:rsidRDefault="0030673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043C"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4043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04/16/2013</w:t>
          </w:r>
        </w:p>
      </w:sdtContent>
    </w:sdt>
    <w:p w:rsidR="004C33B4" w:rsidP="00C8108C" w:rsidRDefault="004C33B4">
      <w:pPr>
        <w:pStyle w:val="Page"/>
      </w:pPr>
      <w:permStart w:edGrp="everyone" w:id="1111573383"/>
    </w:p>
    <w:p w:rsidR="004C33B4" w:rsidP="00C8108C" w:rsidRDefault="004C33B4">
      <w:pPr>
        <w:pStyle w:val="Page"/>
      </w:pPr>
      <w:r>
        <w:tab/>
        <w:t>On page 27, line 22, increase the Motor Vehicle Account--State Appropriation by $190,000</w:t>
      </w:r>
    </w:p>
    <w:p w:rsidR="004C33B4" w:rsidP="004C33B4" w:rsidRDefault="004C33B4">
      <w:pPr>
        <w:pStyle w:val="RCWSLText"/>
      </w:pPr>
    </w:p>
    <w:p w:rsidRPr="004C33B4" w:rsidR="004C33B4" w:rsidP="004C33B4" w:rsidRDefault="004C33B4">
      <w:pPr>
        <w:pStyle w:val="RCWSLText"/>
      </w:pPr>
      <w:r>
        <w:tab/>
        <w:t>On page 27, line 24, correct the total</w:t>
      </w:r>
    </w:p>
    <w:p w:rsidRPr="004C33B4" w:rsidR="004C33B4" w:rsidP="004C33B4" w:rsidRDefault="004C33B4">
      <w:pPr>
        <w:pStyle w:val="RCWSLText"/>
      </w:pPr>
    </w:p>
    <w:p w:rsidR="0084043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4043C">
        <w:t xml:space="preserve">On page </w:t>
      </w:r>
      <w:r w:rsidR="004C33B4">
        <w:t>27, after line 24, insert the following:</w:t>
      </w:r>
    </w:p>
    <w:p w:rsidRPr="004C33B4" w:rsidR="004C33B4" w:rsidP="004C33B4" w:rsidRDefault="004C33B4">
      <w:pPr>
        <w:pStyle w:val="RCWSLText"/>
      </w:pPr>
      <w:r>
        <w:tab/>
        <w:t xml:space="preserve">"The appropriations in this section are subject to the following conditions and limitations: $190,000 of the motor vehicle account--state appropriation is provided solely for the </w:t>
      </w:r>
      <w:r w:rsidR="00332476">
        <w:t xml:space="preserve">regional transportation planning organizations across the state to </w:t>
      </w:r>
      <w:r w:rsidR="00045795">
        <w:t xml:space="preserve">continue </w:t>
      </w:r>
      <w:r w:rsidR="00332476">
        <w:t xml:space="preserve">the </w:t>
      </w:r>
      <w:r w:rsidR="00045795">
        <w:t>implementation of the comprehensive transportation planning and data framework</w:t>
      </w:r>
      <w:r w:rsidR="00332476">
        <w:t>,</w:t>
      </w:r>
      <w:r w:rsidR="00045795">
        <w:t xml:space="preserve"> </w:t>
      </w:r>
      <w:r w:rsidR="00332476">
        <w:t>called Forward Washington</w:t>
      </w:r>
      <w:r>
        <w:t xml:space="preserve">." </w:t>
      </w:r>
    </w:p>
    <w:p w:rsidRPr="0084043C" w:rsidR="00DF5D0E" w:rsidP="0084043C" w:rsidRDefault="00DF5D0E">
      <w:pPr>
        <w:suppressLineNumbers/>
        <w:rPr>
          <w:spacing w:val="-3"/>
        </w:rPr>
      </w:pPr>
    </w:p>
    <w:permEnd w:id="1111573383"/>
    <w:p w:rsidR="00ED2EEB" w:rsidP="008404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97340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04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404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04342">
                  <w:t xml:space="preserve">Funding is provided </w:t>
                </w:r>
                <w:r w:rsidR="00332476">
                  <w:t xml:space="preserve">to the regional transportation planning organizations across the state </w:t>
                </w:r>
                <w:r w:rsidR="00604342">
                  <w:t>for the continued implementation of the Forward Washington database project.</w:t>
                </w:r>
              </w:p>
              <w:p w:rsidR="0084043C" w:rsidP="0084043C" w:rsidRDefault="008404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84043C" w:rsidR="0084043C" w:rsidP="0084043C" w:rsidRDefault="008404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 w:rsidRPr="00604342" w:rsidR="00604342">
                  <w:t xml:space="preserve"> </w:t>
                </w:r>
                <w:r>
                  <w:t>Increases Motor Vehicle Acct - State by $190,000.</w:t>
                </w:r>
              </w:p>
              <w:p w:rsidRPr="007D1589" w:rsidR="001B4E53" w:rsidP="0084043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9734062"/>
    </w:tbl>
    <w:p w:rsidR="00DF5D0E" w:rsidP="0084043C" w:rsidRDefault="00DF5D0E">
      <w:pPr>
        <w:pStyle w:val="BillEnd"/>
        <w:suppressLineNumbers/>
      </w:pPr>
    </w:p>
    <w:p w:rsidR="00DF5D0E" w:rsidP="008404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04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3C" w:rsidRDefault="0084043C" w:rsidP="00DF5D0E">
      <w:r>
        <w:separator/>
      </w:r>
    </w:p>
  </w:endnote>
  <w:endnote w:type="continuationSeparator" w:id="0">
    <w:p w:rsidR="0084043C" w:rsidRDefault="008404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E7" w:rsidRDefault="004E2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810E2">
    <w:pPr>
      <w:pStyle w:val="AmendDraftFooter"/>
    </w:pPr>
    <w:fldSimple w:instr=" TITLE   \* MERGEFORMAT ">
      <w:r w:rsidR="00306735">
        <w:t>1864-S AMH HANS INGI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04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810E2">
    <w:pPr>
      <w:pStyle w:val="AmendDraftFooter"/>
    </w:pPr>
    <w:fldSimple w:instr=" TITLE   \* MERGEFORMAT ">
      <w:r w:rsidR="00306735">
        <w:t>1864-S AMH HANS INGI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673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3C" w:rsidRDefault="0084043C" w:rsidP="00DF5D0E">
      <w:r>
        <w:separator/>
      </w:r>
    </w:p>
  </w:footnote>
  <w:footnote w:type="continuationSeparator" w:id="0">
    <w:p w:rsidR="0084043C" w:rsidRDefault="008404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E7" w:rsidRDefault="004E2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579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6735"/>
    <w:rsid w:val="00316CD9"/>
    <w:rsid w:val="00332476"/>
    <w:rsid w:val="003E2FC6"/>
    <w:rsid w:val="00492DDC"/>
    <w:rsid w:val="004C33B4"/>
    <w:rsid w:val="004C6615"/>
    <w:rsid w:val="004E29E7"/>
    <w:rsid w:val="00523C5A"/>
    <w:rsid w:val="0059336D"/>
    <w:rsid w:val="005E69C3"/>
    <w:rsid w:val="0060434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043C"/>
    <w:rsid w:val="008443FE"/>
    <w:rsid w:val="00846034"/>
    <w:rsid w:val="008C7E6E"/>
    <w:rsid w:val="00931B84"/>
    <w:rsid w:val="0096303F"/>
    <w:rsid w:val="00972869"/>
    <w:rsid w:val="00984CD1"/>
    <w:rsid w:val="00993781"/>
    <w:rsid w:val="009F23A9"/>
    <w:rsid w:val="00A01F29"/>
    <w:rsid w:val="00A17B5B"/>
    <w:rsid w:val="00A4729B"/>
    <w:rsid w:val="00A810E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A06"/>
    <w:rsid w:val="00BF44DF"/>
    <w:rsid w:val="00C61A83"/>
    <w:rsid w:val="00C8108C"/>
    <w:rsid w:val="00D40447"/>
    <w:rsid w:val="00D568D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HANS</SponsorAcronym>
  <DrafterAcronym>INGI</DrafterAcronym>
  <DraftNumber>010</DraftNumber>
  <ReferenceNumber>SHB 1864</ReferenceNumber>
  <Floor>H AMD</Floor>
  <AmendmentNumber> 416</AmendmentNumber>
  <Sponsors>By Representative Hansen</Sponsors>
  <FloorAction>WITHDRAWN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140</Words>
  <Characters>810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1864-S AMH HANS INGI 010</vt:lpstr>
    </vt:vector>
  </TitlesOfParts>
  <Company>Washington State Legislature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HANS INGI 010</dc:title>
  <dc:creator>Paul Ingiosi</dc:creator>
  <cp:lastModifiedBy>Paul Ingiosi</cp:lastModifiedBy>
  <cp:revision>10</cp:revision>
  <cp:lastPrinted>2013-04-11T18:41:00Z</cp:lastPrinted>
  <dcterms:created xsi:type="dcterms:W3CDTF">2013-04-11T17:43:00Z</dcterms:created>
  <dcterms:modified xsi:type="dcterms:W3CDTF">2013-04-11T18:41:00Z</dcterms:modified>
</cp:coreProperties>
</file>