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2272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1018E">
            <w:t>2041-S2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101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1018E">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1018E">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1018E">
            <w:t>388</w:t>
          </w:r>
        </w:sdtContent>
      </w:sdt>
    </w:p>
    <w:p w:rsidR="00DF5D0E" w:rsidP="00B73E0A" w:rsidRDefault="00AA1230">
      <w:pPr>
        <w:pStyle w:val="OfferedBy"/>
        <w:spacing w:after="120"/>
      </w:pPr>
      <w:r>
        <w:tab/>
      </w:r>
      <w:r>
        <w:tab/>
      </w:r>
      <w:r>
        <w:tab/>
      </w:r>
    </w:p>
    <w:p w:rsidR="00DF5D0E" w:rsidRDefault="0082272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1018E">
            <w:rPr>
              <w:b/>
              <w:u w:val="single"/>
            </w:rPr>
            <w:t>2SHB 2041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1018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B6EEA">
            <w:rPr>
              <w:b/>
            </w:rPr>
            <w:t xml:space="preserve"> 715</w:t>
          </w:r>
        </w:sdtContent>
      </w:sdt>
    </w:p>
    <w:p w:rsidR="00DF5D0E" w:rsidP="00605C39" w:rsidRDefault="0082272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1018E">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1018E">
          <w:pPr>
            <w:spacing w:line="408" w:lineRule="exact"/>
            <w:jc w:val="right"/>
            <w:rPr>
              <w:b/>
              <w:bCs/>
            </w:rPr>
          </w:pPr>
          <w:r>
            <w:rPr>
              <w:b/>
              <w:bCs/>
            </w:rPr>
            <w:t xml:space="preserve">FAILED 03/05/2014</w:t>
          </w:r>
        </w:p>
      </w:sdtContent>
    </w:sdt>
    <w:permStart w:edGrp="everyone" w:id="892411810"/>
    <w:p w:rsidR="0071018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1018E">
        <w:t>On page 1, after line 10,</w:t>
      </w:r>
      <w:r w:rsidR="000F0EAE">
        <w:t xml:space="preserve"> insert the following:</w:t>
      </w:r>
    </w:p>
    <w:p w:rsidR="000F0EAE" w:rsidP="000F0EAE" w:rsidRDefault="000F0EAE">
      <w:pPr>
        <w:pStyle w:val="BegSec-New"/>
      </w:pPr>
      <w:r w:rsidRPr="000F0EAE">
        <w:t>"</w:t>
      </w:r>
      <w:r>
        <w:rPr>
          <w:u w:val="single"/>
        </w:rPr>
        <w:t>NEW SECTION.</w:t>
      </w:r>
      <w:r>
        <w:rPr>
          <w:b/>
        </w:rPr>
        <w:t xml:space="preserve"> Sec. 2.</w:t>
      </w:r>
      <w:r>
        <w:t xml:space="preserve">  A new section is added to chapter 70.94 RCW to read as follows:</w:t>
      </w:r>
    </w:p>
    <w:p w:rsidRPr="000F0EAE" w:rsidR="000F0EAE" w:rsidP="000F0EAE" w:rsidRDefault="000F0EAE">
      <w:pPr>
        <w:pStyle w:val="RCWSLText"/>
      </w:pPr>
      <w:r>
        <w:tab/>
        <w:t>T</w:t>
      </w:r>
      <w:r w:rsidRPr="000F0EAE">
        <w:t xml:space="preserve">he legislature finds that the repeal by section one of this act of the deduction allowed under the motor vehicle fuel and special fuel taxes for fuel handling losses incurred by businesses regulated by the department under </w:t>
      </w:r>
      <w:r>
        <w:t xml:space="preserve">chapter 70.94 RCW </w:t>
      </w:r>
      <w:r w:rsidRPr="000F0EAE">
        <w:t xml:space="preserve">means that no fuel handling losses of significance occur after the effective date of this act.  Accordingly, the department may not regulate or enforce the provisions of </w:t>
      </w:r>
      <w:r>
        <w:t xml:space="preserve">this </w:t>
      </w:r>
      <w:r w:rsidRPr="000F0EAE">
        <w:t>chapter with respect to fuel handling losses at such businesses after the effective date of section one of this act.</w:t>
      </w:r>
      <w:r>
        <w:t>"</w:t>
      </w:r>
    </w:p>
    <w:p w:rsidR="00DF5D0E" w:rsidP="0071018E" w:rsidRDefault="00DF5D0E">
      <w:pPr>
        <w:suppressLineNumbers/>
        <w:rPr>
          <w:spacing w:val="-3"/>
        </w:rPr>
      </w:pPr>
    </w:p>
    <w:p w:rsidRPr="0071018E" w:rsidR="000F0EAE" w:rsidP="0071018E" w:rsidRDefault="000F0EAE">
      <w:pPr>
        <w:suppressLineNumbers/>
        <w:rPr>
          <w:spacing w:val="-3"/>
        </w:rPr>
      </w:pPr>
      <w:r>
        <w:rPr>
          <w:spacing w:val="-3"/>
        </w:rPr>
        <w:tab/>
        <w:t>Renumber remaining section consecutively and correct the title.</w:t>
      </w:r>
    </w:p>
    <w:permEnd w:id="892411810"/>
    <w:p w:rsidR="00ED2EEB" w:rsidP="0071018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9685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1018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1018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F0EAE">
                  <w:t>Prohibits the Department of Ecology from regulating or enforcing the state Clean Air Act provisions with respect to handling losses after the effective date of the act.</w:t>
                </w:r>
                <w:r w:rsidRPr="0096303F" w:rsidR="001C1B27">
                  <w:t> </w:t>
                </w:r>
              </w:p>
              <w:p w:rsidRPr="007D1589" w:rsidR="001B4E53" w:rsidP="0071018E" w:rsidRDefault="001B4E53">
                <w:pPr>
                  <w:pStyle w:val="ListBullet"/>
                  <w:numPr>
                    <w:ilvl w:val="0"/>
                    <w:numId w:val="0"/>
                  </w:numPr>
                  <w:suppressLineNumbers/>
                </w:pPr>
              </w:p>
            </w:tc>
          </w:tr>
        </w:sdtContent>
      </w:sdt>
      <w:permEnd w:id="199968502"/>
    </w:tbl>
    <w:p w:rsidR="00DF5D0E" w:rsidP="0071018E" w:rsidRDefault="00DF5D0E">
      <w:pPr>
        <w:pStyle w:val="BillEnd"/>
        <w:suppressLineNumbers/>
      </w:pPr>
    </w:p>
    <w:p w:rsidR="00DF5D0E" w:rsidP="0071018E" w:rsidRDefault="00DE256E">
      <w:pPr>
        <w:pStyle w:val="BillEnd"/>
        <w:suppressLineNumbers/>
      </w:pPr>
      <w:r>
        <w:rPr>
          <w:b/>
        </w:rPr>
        <w:t>--- END ---</w:t>
      </w:r>
    </w:p>
    <w:p w:rsidR="00DF5D0E" w:rsidP="0071018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8E" w:rsidRDefault="0071018E" w:rsidP="00DF5D0E">
      <w:r>
        <w:separator/>
      </w:r>
    </w:p>
  </w:endnote>
  <w:endnote w:type="continuationSeparator" w:id="0">
    <w:p w:rsidR="0071018E" w:rsidRDefault="007101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AE" w:rsidRDefault="000F0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2272F">
    <w:pPr>
      <w:pStyle w:val="AmendDraftFooter"/>
    </w:pPr>
    <w:r>
      <w:fldChar w:fldCharType="begin"/>
    </w:r>
    <w:r>
      <w:instrText xml:space="preserve"> TITLE   \* MERGEFORMAT </w:instrText>
    </w:r>
    <w:r>
      <w:fldChar w:fldCharType="separate"/>
    </w:r>
    <w:r>
      <w:t>2041-S2 AMH DEBO MATM 388</w:t>
    </w:r>
    <w:r>
      <w:fldChar w:fldCharType="end"/>
    </w:r>
    <w:r w:rsidR="001B4E53">
      <w:tab/>
    </w:r>
    <w:r w:rsidR="00E267B1">
      <w:fldChar w:fldCharType="begin"/>
    </w:r>
    <w:r w:rsidR="00E267B1">
      <w:instrText xml:space="preserve"> PAGE  \* Arabic  \* MERGEFORMAT </w:instrText>
    </w:r>
    <w:r w:rsidR="00E267B1">
      <w:fldChar w:fldCharType="separate"/>
    </w:r>
    <w:r w:rsidR="0071018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2272F">
    <w:pPr>
      <w:pStyle w:val="AmendDraftFooter"/>
    </w:pPr>
    <w:r>
      <w:fldChar w:fldCharType="begin"/>
    </w:r>
    <w:r>
      <w:instrText xml:space="preserve"> TITLE   \* MERGEFORMAT </w:instrText>
    </w:r>
    <w:r>
      <w:fldChar w:fldCharType="separate"/>
    </w:r>
    <w:r>
      <w:t>2041-S2 AMH DEBO MATM 388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8E" w:rsidRDefault="0071018E" w:rsidP="00DF5D0E">
      <w:r>
        <w:separator/>
      </w:r>
    </w:p>
  </w:footnote>
  <w:footnote w:type="continuationSeparator" w:id="0">
    <w:p w:rsidR="0071018E" w:rsidRDefault="0071018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AE" w:rsidRDefault="000F0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0EAE"/>
    <w:rsid w:val="00102468"/>
    <w:rsid w:val="00106544"/>
    <w:rsid w:val="00146AAF"/>
    <w:rsid w:val="001A775A"/>
    <w:rsid w:val="001B4E53"/>
    <w:rsid w:val="001C1B27"/>
    <w:rsid w:val="001E6675"/>
    <w:rsid w:val="00217E8A"/>
    <w:rsid w:val="00265296"/>
    <w:rsid w:val="00281CBD"/>
    <w:rsid w:val="00316CD9"/>
    <w:rsid w:val="003E2FC6"/>
    <w:rsid w:val="00492DDC"/>
    <w:rsid w:val="004B6EEA"/>
    <w:rsid w:val="004C6615"/>
    <w:rsid w:val="00523C5A"/>
    <w:rsid w:val="005E69C3"/>
    <w:rsid w:val="00605C39"/>
    <w:rsid w:val="006841E6"/>
    <w:rsid w:val="006F7027"/>
    <w:rsid w:val="007049E4"/>
    <w:rsid w:val="0071018E"/>
    <w:rsid w:val="0072335D"/>
    <w:rsid w:val="0072541D"/>
    <w:rsid w:val="00757317"/>
    <w:rsid w:val="007769AF"/>
    <w:rsid w:val="007D1589"/>
    <w:rsid w:val="007D35D4"/>
    <w:rsid w:val="0082272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A0D9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2041-S2</BillDocName>
  <AmendType>AMH</AmendType>
  <SponsorAcronym>DEBO</SponsorAcronym>
  <DrafterAcronym>MATM</DrafterAcronym>
  <DraftNumber>388</DraftNumber>
  <ReferenceNumber>2SHB 2041</ReferenceNumber>
  <Floor>H AMD</Floor>
  <AmendmentNumber> 715</AmendmentNumber>
  <Sponsors>By Representative DeBolt</Sponsors>
  <FloorAction>FAILED 03/05/2014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180</Words>
  <Characters>893</Characters>
  <Application>Microsoft Office Word</Application>
  <DocSecurity>8</DocSecurity>
  <Lines>29</Lines>
  <Paragraphs>11</Paragraphs>
  <ScaleCrop>false</ScaleCrop>
  <HeadingPairs>
    <vt:vector size="2" baseType="variant">
      <vt:variant>
        <vt:lpstr>Title</vt:lpstr>
      </vt:variant>
      <vt:variant>
        <vt:i4>1</vt:i4>
      </vt:variant>
    </vt:vector>
  </HeadingPairs>
  <TitlesOfParts>
    <vt:vector size="1" baseType="lpstr">
      <vt:lpstr>2041-S2 AMH DEBO MATM 388</vt:lpstr>
    </vt:vector>
  </TitlesOfParts>
  <Company>Washington State Legislature</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2041-S2 AMH DEBO MATM 388</dc:title>
  <dc:creator>Mark Matteson</dc:creator>
  <cp:lastModifiedBy>Mark Matteson</cp:lastModifiedBy>
  <cp:revision>3</cp:revision>
  <cp:lastPrinted>2014-02-14T01:40:00Z</cp:lastPrinted>
  <dcterms:created xsi:type="dcterms:W3CDTF">2014-02-14T01:35:00Z</dcterms:created>
  <dcterms:modified xsi:type="dcterms:W3CDTF">2014-02-14T01:40:00Z</dcterms:modified>
</cp:coreProperties>
</file>