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954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ED5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E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ED5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ED5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ED5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54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ED5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6E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D0880">
            <w:rPr>
              <w:b/>
            </w:rPr>
            <w:t xml:space="preserve"> 858</w:t>
          </w:r>
        </w:sdtContent>
      </w:sdt>
    </w:p>
    <w:p w:rsidR="00DF5D0E" w:rsidP="00605C39" w:rsidRDefault="00B954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ED5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6E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1583496688"/>
    <w:p w:rsidR="00086ED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86ED5">
        <w:t>On page</w:t>
      </w:r>
      <w:r w:rsidR="00F52071">
        <w:t xml:space="preserve"> 51, line 7, after "</w:t>
      </w:r>
      <w:r w:rsidR="00F52071">
        <w:rPr>
          <w:u w:val="single"/>
        </w:rPr>
        <w:t>(8)</w:t>
      </w:r>
      <w:r w:rsidR="00F52071">
        <w:t>" insert "</w:t>
      </w:r>
      <w:r w:rsidR="00F52071">
        <w:rPr>
          <w:u w:val="single"/>
        </w:rPr>
        <w:t>(a)</w:t>
      </w:r>
      <w:r w:rsidR="00F52071">
        <w:t>"</w:t>
      </w:r>
    </w:p>
    <w:p w:rsidR="00A83F18" w:rsidP="00A83F18" w:rsidRDefault="00A83F18">
      <w:pPr>
        <w:pStyle w:val="RCWSLText"/>
      </w:pPr>
    </w:p>
    <w:p w:rsidR="00A83F18" w:rsidP="00A83F18" w:rsidRDefault="00A83F18">
      <w:pPr>
        <w:pStyle w:val="RCWSLText"/>
      </w:pPr>
      <w:r>
        <w:tab/>
        <w:t>On page 51, line 15, after "</w:t>
      </w:r>
      <w:r>
        <w:rPr>
          <w:u w:val="single"/>
        </w:rPr>
        <w:t>However,</w:t>
      </w:r>
      <w:r>
        <w:t>" insert "</w:t>
      </w:r>
      <w:r>
        <w:rPr>
          <w:u w:val="single"/>
        </w:rPr>
        <w:t>except as otherwise provided in this subsection,</w:t>
      </w:r>
      <w:r>
        <w:t>"</w:t>
      </w:r>
    </w:p>
    <w:p w:rsidR="00A83F18" w:rsidP="00A83F18" w:rsidRDefault="00A83F18">
      <w:pPr>
        <w:pStyle w:val="RCWSLText"/>
      </w:pPr>
    </w:p>
    <w:p w:rsidR="00A83F18" w:rsidP="00A83F18" w:rsidRDefault="00A83F18">
      <w:pPr>
        <w:pStyle w:val="RCWSLText"/>
      </w:pPr>
      <w:r>
        <w:tab/>
        <w:t>On page 51, after line 23, insert the following:</w:t>
      </w:r>
    </w:p>
    <w:p w:rsidRPr="00456CB1" w:rsidR="00A83F18" w:rsidP="00A83F18" w:rsidRDefault="00A83F18">
      <w:pPr>
        <w:pStyle w:val="RCWSLText"/>
      </w:pPr>
      <w:r>
        <w:tab/>
        <w:t>"</w:t>
      </w:r>
      <w:r>
        <w:rPr>
          <w:u w:val="single"/>
        </w:rPr>
        <w:t>(b) $6,000,000 of the project funding currently available for central waterfront construction mitigation is provided solely for public transportation mitigation.</w:t>
      </w:r>
      <w:r w:rsidR="00456CB1">
        <w:t>"</w:t>
      </w:r>
    </w:p>
    <w:p w:rsidRPr="00086ED5" w:rsidR="00DF5D0E" w:rsidP="00086ED5" w:rsidRDefault="00DF5D0E">
      <w:pPr>
        <w:suppressLineNumbers/>
        <w:rPr>
          <w:spacing w:val="-3"/>
        </w:rPr>
      </w:pPr>
    </w:p>
    <w:permEnd w:id="1583496688"/>
    <w:p w:rsidR="00ED2EEB" w:rsidP="00086E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8761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6E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6E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A83F18">
                  <w:rPr>
                    <w:u w:val="single"/>
                  </w:rPr>
                  <w:t>EFFECT:</w:t>
                </w:r>
                <w:r w:rsidR="00A83F18">
                  <w:t xml:space="preserve"> Specifies that $6,000,000 of the project funding currently available for central waterfront construction mitigation must be spent on public transportation mitigation.</w:t>
                </w:r>
                <w:r w:rsidR="00A83F18">
                  <w:br/>
                </w:r>
                <w:r w:rsidR="00A83F18">
                  <w:br/>
                </w:r>
                <w:r w:rsidRPr="00A83F18" w:rsidR="00A83F18">
                  <w:tab/>
                </w:r>
                <w:r w:rsidR="00086ED5">
                  <w:rPr>
                    <w:u w:val="single"/>
                  </w:rPr>
                  <w:t>FISCAL IMPACT:</w:t>
                </w:r>
                <w:r w:rsidR="00086ED5">
                  <w:t xml:space="preserve"> No net change to appropriated levels.</w:t>
                </w:r>
                <w:r w:rsidRPr="0096303F" w:rsidR="001C1B27">
                  <w:t>   </w:t>
                </w:r>
              </w:p>
              <w:p w:rsidRPr="007D1589" w:rsidR="001B4E53" w:rsidP="00086E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2876141"/>
    </w:tbl>
    <w:p w:rsidR="00DF5D0E" w:rsidP="00086ED5" w:rsidRDefault="00DF5D0E">
      <w:pPr>
        <w:pStyle w:val="BillEnd"/>
        <w:suppressLineNumbers/>
      </w:pPr>
    </w:p>
    <w:p w:rsidR="00DF5D0E" w:rsidP="00086E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6E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D5" w:rsidRDefault="00086ED5" w:rsidP="00DF5D0E">
      <w:r>
        <w:separator/>
      </w:r>
    </w:p>
  </w:endnote>
  <w:endnote w:type="continuationSeparator" w:id="0">
    <w:p w:rsidR="00086ED5" w:rsidRDefault="00086E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89" w:rsidRDefault="0084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44A95">
    <w:pPr>
      <w:pStyle w:val="AmendDraftFooter"/>
    </w:pPr>
    <w:fldSimple w:instr=" TITLE   \* MERGEFORMAT ">
      <w:r w:rsidR="00B95491">
        <w:t>2762-S AMH FITZ BALL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6E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44A95">
    <w:pPr>
      <w:pStyle w:val="AmendDraftFooter"/>
    </w:pPr>
    <w:fldSimple w:instr=" TITLE   \* MERGEFORMAT ">
      <w:r w:rsidR="00B95491">
        <w:t>2762-S AMH FITZ BALL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549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D5" w:rsidRDefault="00086ED5" w:rsidP="00DF5D0E">
      <w:r>
        <w:separator/>
      </w:r>
    </w:p>
  </w:footnote>
  <w:footnote w:type="continuationSeparator" w:id="0">
    <w:p w:rsidR="00086ED5" w:rsidRDefault="00086E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89" w:rsidRDefault="0084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6ED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6CB1"/>
    <w:rsid w:val="00492DDC"/>
    <w:rsid w:val="004C6615"/>
    <w:rsid w:val="00523C5A"/>
    <w:rsid w:val="00581DD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A95"/>
    <w:rsid w:val="00846034"/>
    <w:rsid w:val="0084678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F1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5491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071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4F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FITZ</SponsorAcronym>
  <DrafterAcronym>BALL</DrafterAcronym>
  <DraftNumber>080</DraftNumber>
  <ReferenceNumber>SHB 2762</ReferenceNumber>
  <Floor>H AMD</Floor>
  <AmendmentNumber> 858</AmendmentNumber>
  <Sponsors>By Representative Fitzgibbon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112</Words>
  <Characters>640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2762-S AMH FITZ BALL 080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FITZ BALL 080</dc:title>
  <dc:creator>Alyssa Ball</dc:creator>
  <cp:lastModifiedBy>Alyssa Ball</cp:lastModifiedBy>
  <cp:revision>6</cp:revision>
  <cp:lastPrinted>2014-03-04T00:41:00Z</cp:lastPrinted>
  <dcterms:created xsi:type="dcterms:W3CDTF">2014-03-04T00:04:00Z</dcterms:created>
  <dcterms:modified xsi:type="dcterms:W3CDTF">2014-03-04T00:41:00Z</dcterms:modified>
</cp:coreProperties>
</file>