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52C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2350">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235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2350">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2350">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2350">
            <w:t>044</w:t>
          </w:r>
        </w:sdtContent>
      </w:sdt>
    </w:p>
    <w:p w:rsidR="00DF5D0E" w:rsidP="00B73E0A" w:rsidRDefault="00AA1230">
      <w:pPr>
        <w:pStyle w:val="OfferedBy"/>
        <w:spacing w:after="120"/>
      </w:pPr>
      <w:r>
        <w:tab/>
      </w:r>
      <w:r>
        <w:tab/>
      </w:r>
      <w:r>
        <w:tab/>
      </w:r>
    </w:p>
    <w:p w:rsidR="00DF5D0E" w:rsidRDefault="00C52CE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2350">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2350">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06B50">
            <w:rPr>
              <w:b/>
            </w:rPr>
            <w:t xml:space="preserve"> 391</w:t>
          </w:r>
        </w:sdtContent>
      </w:sdt>
    </w:p>
    <w:p w:rsidR="00DF5D0E" w:rsidP="00605C39" w:rsidRDefault="00C52CE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2350">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2350">
          <w:pPr>
            <w:spacing w:line="408" w:lineRule="exact"/>
            <w:jc w:val="right"/>
            <w:rPr>
              <w:b/>
              <w:bCs/>
            </w:rPr>
          </w:pPr>
          <w:r>
            <w:rPr>
              <w:b/>
              <w:bCs/>
            </w:rPr>
            <w:t xml:space="preserve">FAILED 04/12/2013</w:t>
          </w:r>
        </w:p>
      </w:sdtContent>
    </w:sdt>
    <w:permStart w:edGrp="everyone" w:id="1423866950"/>
    <w:p w:rsidR="004E768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2350">
        <w:t xml:space="preserve">On page </w:t>
      </w:r>
      <w:r w:rsidR="004E768C">
        <w:t xml:space="preserve">169, line 27, after "(2)" strike all material through "percent." </w:t>
      </w:r>
      <w:r w:rsidR="00AB5AB2">
        <w:t>o</w:t>
      </w:r>
      <w:r w:rsidR="004E768C">
        <w:t>n line 34 and insert the following:</w:t>
      </w:r>
    </w:p>
    <w:p w:rsidR="004E768C" w:rsidP="004E768C" w:rsidRDefault="004E768C">
      <w:pPr>
        <w:pStyle w:val="RCWSLText"/>
      </w:pPr>
      <w:r>
        <w:tab/>
        <w:t>"Grant awards for students at private nonprofit baccalaureate degree-granting institutions participating in the state need grant program must be set at the same level as the student would receive if attending one of the public research universities.</w:t>
      </w:r>
    </w:p>
    <w:p w:rsidRPr="00167B0D" w:rsidR="004E768C" w:rsidP="004E768C" w:rsidRDefault="004E768C">
      <w:pPr>
        <w:pStyle w:val="RCWSLText"/>
      </w:pPr>
      <w:r>
        <w:tab/>
        <w:t>(3) Grant awards for students at private for profit career institutions participating in the state need grand program must be set at the same level as the student would receive if attending one of the public community or technical colleges."</w:t>
      </w:r>
    </w:p>
    <w:p w:rsidR="004E768C" w:rsidP="004E768C" w:rsidRDefault="004E768C">
      <w:pPr>
        <w:suppressLineNumbers/>
        <w:spacing w:line="408" w:lineRule="exact"/>
        <w:rPr>
          <w:spacing w:val="-3"/>
        </w:rPr>
      </w:pPr>
    </w:p>
    <w:p w:rsidRPr="00FA627B" w:rsidR="004E768C" w:rsidP="004E768C" w:rsidRDefault="004E768C">
      <w:pPr>
        <w:suppressLineNumbers/>
        <w:spacing w:line="408" w:lineRule="exact"/>
        <w:rPr>
          <w:spacing w:val="-3"/>
        </w:rPr>
      </w:pPr>
      <w:r>
        <w:rPr>
          <w:spacing w:val="-3"/>
        </w:rPr>
        <w:tab/>
        <w:t xml:space="preserve">Renumber the remaining subsections consecutively. </w:t>
      </w:r>
    </w:p>
    <w:p w:rsidR="00D32350" w:rsidP="00C8108C" w:rsidRDefault="004E768C">
      <w:pPr>
        <w:pStyle w:val="Page"/>
      </w:pPr>
      <w:r>
        <w:t xml:space="preserve"> </w:t>
      </w:r>
    </w:p>
    <w:p w:rsidRPr="00D32350" w:rsidR="00DF5D0E" w:rsidP="00D32350" w:rsidRDefault="00DF5D0E">
      <w:pPr>
        <w:suppressLineNumbers/>
        <w:rPr>
          <w:spacing w:val="-3"/>
        </w:rPr>
      </w:pPr>
    </w:p>
    <w:permEnd w:id="1423866950"/>
    <w:p w:rsidR="00ED2EEB" w:rsidP="00D3235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410831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2350" w:rsidRDefault="00D659AC">
                <w:pPr>
                  <w:pStyle w:val="Effect"/>
                  <w:suppressLineNumbers/>
                  <w:shd w:val="clear" w:color="auto" w:fill="auto"/>
                  <w:ind w:left="0" w:firstLine="0"/>
                </w:pPr>
              </w:p>
            </w:tc>
            <w:tc>
              <w:tcPr>
                <w:tcW w:w="9874" w:type="dxa"/>
                <w:shd w:val="clear" w:color="auto" w:fill="FFFFFF" w:themeFill="background1"/>
              </w:tcPr>
              <w:p w:rsidR="001C1B27" w:rsidP="00D3235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E768C">
                  <w:t xml:space="preserve">Directs the Student Achievement Council Office of Financial Aid to increase state need grant awards for students attending eligible private nonprofit baccalaureate institutions from their current maximum amount ($8,517) to an amount equal to what that student would receive if they were to attend a public research university ($10,868). Directs the Student Achievement Council Office of Financial Aid to increase state need grant awards for students attending eligible private for profit career institutions from their current maximum amount ($1,412) to an amount equal to what the student would receive if they were to attend a public community or technical college ($3,696). No additional amounts are appropriated for this purpose.  </w:t>
                </w:r>
                <w:r w:rsidRPr="0096303F" w:rsidR="001C1B27">
                  <w:t>  </w:t>
                </w:r>
              </w:p>
              <w:p w:rsidR="00D32350" w:rsidP="00D32350" w:rsidRDefault="00D32350">
                <w:pPr>
                  <w:pStyle w:val="Effect"/>
                  <w:suppressLineNumbers/>
                  <w:shd w:val="clear" w:color="auto" w:fill="auto"/>
                  <w:ind w:left="0" w:firstLine="0"/>
                </w:pPr>
              </w:p>
              <w:p w:rsidRPr="00D32350" w:rsidR="00D32350" w:rsidP="00D32350" w:rsidRDefault="00D32350">
                <w:pPr>
                  <w:pStyle w:val="Effect"/>
                  <w:suppressLineNumbers/>
                  <w:shd w:val="clear" w:color="auto" w:fill="auto"/>
                  <w:ind w:left="0" w:firstLine="0"/>
                </w:pPr>
                <w:r>
                  <w:tab/>
                </w:r>
                <w:r>
                  <w:rPr>
                    <w:u w:val="single"/>
                  </w:rPr>
                  <w:t>FISCAL IMPACT:</w:t>
                </w:r>
                <w:r>
                  <w:t xml:space="preserve"> No change to appropriated levels.</w:t>
                </w:r>
              </w:p>
              <w:p w:rsidRPr="007D1589" w:rsidR="001B4E53" w:rsidP="00D32350" w:rsidRDefault="001B4E53">
                <w:pPr>
                  <w:pStyle w:val="ListBullet"/>
                  <w:numPr>
                    <w:ilvl w:val="0"/>
                    <w:numId w:val="0"/>
                  </w:numPr>
                  <w:suppressLineNumbers/>
                </w:pPr>
              </w:p>
            </w:tc>
          </w:tr>
        </w:sdtContent>
      </w:sdt>
      <w:permEnd w:id="794108317"/>
    </w:tbl>
    <w:p w:rsidR="00DF5D0E" w:rsidP="00D32350" w:rsidRDefault="00DF5D0E">
      <w:pPr>
        <w:pStyle w:val="BillEnd"/>
        <w:suppressLineNumbers/>
      </w:pPr>
    </w:p>
    <w:p w:rsidR="00DF5D0E" w:rsidP="00D32350" w:rsidRDefault="00DE256E">
      <w:pPr>
        <w:pStyle w:val="BillEnd"/>
        <w:suppressLineNumbers/>
      </w:pPr>
      <w:r>
        <w:rPr>
          <w:b/>
        </w:rPr>
        <w:t>--- END ---</w:t>
      </w:r>
    </w:p>
    <w:p w:rsidR="00DF5D0E" w:rsidP="00D3235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50" w:rsidRDefault="00D32350" w:rsidP="00DF5D0E">
      <w:r>
        <w:separator/>
      </w:r>
    </w:p>
  </w:endnote>
  <w:endnote w:type="continuationSeparator" w:id="0">
    <w:p w:rsidR="00D32350" w:rsidRDefault="00D3235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B2" w:rsidRDefault="00AB5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52CE1">
    <w:pPr>
      <w:pStyle w:val="AmendDraftFooter"/>
    </w:pPr>
    <w:r>
      <w:fldChar w:fldCharType="begin"/>
    </w:r>
    <w:r>
      <w:instrText xml:space="preserve"> TITLE   \* MERGEFORMAT </w:instrText>
    </w:r>
    <w:r>
      <w:fldChar w:fldCharType="separate"/>
    </w:r>
    <w:r>
      <w:t>5034-S.E AMH HALE LUCE 044</w:t>
    </w:r>
    <w:r>
      <w:fldChar w:fldCharType="end"/>
    </w:r>
    <w:r w:rsidR="001B4E53">
      <w:tab/>
    </w:r>
    <w:r w:rsidR="00E267B1">
      <w:fldChar w:fldCharType="begin"/>
    </w:r>
    <w:r w:rsidR="00E267B1">
      <w:instrText xml:space="preserve"> PAGE  \* Arabic  \* MERGEFORMAT </w:instrText>
    </w:r>
    <w:r w:rsidR="00E267B1">
      <w:fldChar w:fldCharType="separate"/>
    </w:r>
    <w:r w:rsidR="00D3235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52CE1">
    <w:pPr>
      <w:pStyle w:val="AmendDraftFooter"/>
    </w:pPr>
    <w:r>
      <w:fldChar w:fldCharType="begin"/>
    </w:r>
    <w:r>
      <w:instrText xml:space="preserve"> TITLE   \* MERGEFORMAT </w:instrText>
    </w:r>
    <w:r>
      <w:fldChar w:fldCharType="separate"/>
    </w:r>
    <w:r>
      <w:t>5034-S.E AMH HALE LUCE 044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50" w:rsidRDefault="00D32350" w:rsidP="00DF5D0E">
      <w:r>
        <w:separator/>
      </w:r>
    </w:p>
  </w:footnote>
  <w:footnote w:type="continuationSeparator" w:id="0">
    <w:p w:rsidR="00D32350" w:rsidRDefault="00D3235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B2" w:rsidRDefault="00AB5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4E768C"/>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5AB2"/>
    <w:rsid w:val="00AB682C"/>
    <w:rsid w:val="00AD2D0A"/>
    <w:rsid w:val="00B06B50"/>
    <w:rsid w:val="00B31D1C"/>
    <w:rsid w:val="00B41494"/>
    <w:rsid w:val="00B518D0"/>
    <w:rsid w:val="00B56650"/>
    <w:rsid w:val="00B73E0A"/>
    <w:rsid w:val="00B961E0"/>
    <w:rsid w:val="00BF44DF"/>
    <w:rsid w:val="00C52CE1"/>
    <w:rsid w:val="00C61A83"/>
    <w:rsid w:val="00C8108C"/>
    <w:rsid w:val="00D3235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272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HALE</SponsorAcronym>
  <DrafterAcronym>LUCE</DrafterAcronym>
  <DraftNumber>044</DraftNumber>
  <ReferenceNumber>ESSB 5034</ReferenceNumber>
  <Floor>H AMD TO APP COMM AMD (H-2378.4/13)</Floor>
  <AmendmentNumber> 391</AmendmentNumber>
  <Sponsors>By Representative Haler</Sponsors>
  <FloorAction>FAILED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252</Words>
  <Characters>1392</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5034-S.E AMH HALE LUCE 044</vt:lpstr>
    </vt:vector>
  </TitlesOfParts>
  <Company>Washington State Legislature</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HALE LUCE 044</dc:title>
  <dc:creator>Catrina Lucero</dc:creator>
  <cp:lastModifiedBy>Catrina Lucero</cp:lastModifiedBy>
  <cp:revision>3</cp:revision>
  <cp:lastPrinted>2013-04-12T16:25:00Z</cp:lastPrinted>
  <dcterms:created xsi:type="dcterms:W3CDTF">2013-04-12T15:27:00Z</dcterms:created>
  <dcterms:modified xsi:type="dcterms:W3CDTF">2013-04-12T16:25:00Z</dcterms:modified>
</cp:coreProperties>
</file>