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23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F5085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F50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F5085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F5085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085">
            <w:t>083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23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F5085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F5085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66C5">
            <w:rPr>
              <w:b/>
            </w:rPr>
            <w:t xml:space="preserve"> 824</w:t>
          </w:r>
        </w:sdtContent>
      </w:sdt>
    </w:p>
    <w:p w:rsidR="00DF5D0E" w:rsidP="00605C39" w:rsidRDefault="0054233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F5085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F508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03/04/2014</w:t>
          </w:r>
        </w:p>
      </w:sdtContent>
    </w:sdt>
    <w:permStart w:edGrp="everyone" w:id="1817405713"/>
    <w:p w:rsidRPr="008C4D2C" w:rsidR="004B636A" w:rsidP="004B636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B636A">
        <w:t>On page 222, line 7, increase the general fund--state appropriation for fiscal year 2015 by $4,000,000</w:t>
      </w:r>
    </w:p>
    <w:p w:rsidR="004B636A" w:rsidP="004B636A" w:rsidRDefault="004B636A">
      <w:pPr>
        <w:pStyle w:val="Page"/>
      </w:pPr>
    </w:p>
    <w:p w:rsidR="004B636A" w:rsidP="004B636A" w:rsidRDefault="004B636A">
      <w:pPr>
        <w:pStyle w:val="Page"/>
      </w:pPr>
      <w:r>
        <w:tab/>
        <w:t xml:space="preserve">On page 222, line 19, correct the total. </w:t>
      </w:r>
      <w:r>
        <w:tab/>
      </w:r>
    </w:p>
    <w:p w:rsidRPr="0058186F" w:rsidR="004B636A" w:rsidP="004B636A" w:rsidRDefault="004B636A">
      <w:pPr>
        <w:pStyle w:val="RCWSLText"/>
      </w:pPr>
    </w:p>
    <w:p w:rsidR="004B636A" w:rsidP="004B636A" w:rsidRDefault="004B636A">
      <w:pPr>
        <w:pStyle w:val="Page"/>
      </w:pPr>
      <w:r>
        <w:tab/>
        <w:t>On page 224, line 4, after "</w:t>
      </w:r>
      <w:r>
        <w:rPr>
          <w:u w:val="single"/>
        </w:rPr>
        <w:t>(10)</w:t>
      </w:r>
      <w:r>
        <w:t>" insert the following:</w:t>
      </w:r>
    </w:p>
    <w:p w:rsidRPr="0058186F" w:rsidR="004B636A" w:rsidP="004B636A" w:rsidRDefault="004B636A">
      <w:pPr>
        <w:spacing w:line="408" w:lineRule="exact"/>
        <w:rPr>
          <w:u w:val="single"/>
        </w:rPr>
      </w:pPr>
      <w:r>
        <w:tab/>
      </w:r>
      <w:r w:rsidRPr="0058186F">
        <w:t>"</w:t>
      </w:r>
      <w:r w:rsidRPr="0058186F">
        <w:rPr>
          <w:u w:val="single"/>
        </w:rPr>
        <w:t>$4,000,000 of the general fund-state appropriation for fiscal year 2015 is provided solely for implementation of family practice residencies consistent with Substitute House Bill No. 2109</w:t>
      </w:r>
      <w:r>
        <w:rPr>
          <w:u w:val="single"/>
        </w:rPr>
        <w:t xml:space="preserve"> (family practice residencies)</w:t>
      </w:r>
      <w:r w:rsidRPr="0058186F">
        <w:rPr>
          <w:u w:val="single"/>
        </w:rPr>
        <w:t>.</w:t>
      </w:r>
    </w:p>
    <w:p w:rsidRPr="00E65D68" w:rsidR="004B636A" w:rsidP="004B636A" w:rsidRDefault="004B636A">
      <w:pPr>
        <w:spacing w:line="408" w:lineRule="exact"/>
      </w:pPr>
      <w:r w:rsidRPr="0058186F">
        <w:rPr>
          <w:u w:val="single"/>
        </w:rPr>
        <w:tab/>
        <w:t>(11)</w:t>
      </w:r>
      <w:r>
        <w:t xml:space="preserve">" </w:t>
      </w:r>
    </w:p>
    <w:p w:rsidR="003F5085" w:rsidP="00C8108C" w:rsidRDefault="003F5085">
      <w:pPr>
        <w:pStyle w:val="Page"/>
      </w:pPr>
    </w:p>
    <w:p w:rsidRPr="003F5085" w:rsidR="00DF5D0E" w:rsidP="003F5085" w:rsidRDefault="00DF5D0E">
      <w:pPr>
        <w:suppressLineNumbers/>
        <w:rPr>
          <w:spacing w:val="-3"/>
        </w:rPr>
      </w:pPr>
    </w:p>
    <w:permEnd w:id="1817405713"/>
    <w:p w:rsidR="00ED2EEB" w:rsidP="003F50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4623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F50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F50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B636A">
                  <w:t>Provides $4,000,000 to the University of Washington solely for implementation of family practice residencies in southeastern Washington in partnership with qualified hospitals.</w:t>
                </w:r>
                <w:r w:rsidRPr="0096303F" w:rsidR="004B636A">
                  <w:t>  </w:t>
                </w:r>
                <w:r w:rsidRPr="0096303F" w:rsidR="001C1B27">
                  <w:t>  </w:t>
                </w:r>
              </w:p>
              <w:p w:rsidR="003F5085" w:rsidP="003F5085" w:rsidRDefault="003F50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F5085" w:rsidP="003F5085" w:rsidRDefault="003F50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F5085" w:rsidR="003F5085" w:rsidP="003F5085" w:rsidRDefault="003F50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$4,000,000.</w:t>
                </w:r>
              </w:p>
              <w:p w:rsidRPr="007D1589" w:rsidR="001B4E53" w:rsidP="003F50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462358"/>
    </w:tbl>
    <w:p w:rsidR="00DF5D0E" w:rsidP="003F5085" w:rsidRDefault="00DF5D0E">
      <w:pPr>
        <w:pStyle w:val="BillEnd"/>
        <w:suppressLineNumbers/>
      </w:pPr>
    </w:p>
    <w:p w:rsidR="00DF5D0E" w:rsidP="003F50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F50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85" w:rsidRDefault="003F5085" w:rsidP="00DF5D0E">
      <w:r>
        <w:separator/>
      </w:r>
    </w:p>
  </w:endnote>
  <w:endnote w:type="continuationSeparator" w:id="0">
    <w:p w:rsidR="003F5085" w:rsidRDefault="003F50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6A" w:rsidRDefault="004B6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23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HALE LUCE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50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23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6002-S.E AMH HALE LUCE 083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85" w:rsidRDefault="003F5085" w:rsidP="00DF5D0E">
      <w:r>
        <w:separator/>
      </w:r>
    </w:p>
  </w:footnote>
  <w:footnote w:type="continuationSeparator" w:id="0">
    <w:p w:rsidR="003F5085" w:rsidRDefault="003F50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6A" w:rsidRDefault="004B6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66C5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5085"/>
    <w:rsid w:val="00492DDC"/>
    <w:rsid w:val="004B636A"/>
    <w:rsid w:val="004C6615"/>
    <w:rsid w:val="00523C5A"/>
    <w:rsid w:val="0054233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40B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HALE</SponsorAcronym>
  <DrafterAcronym>LUCE</DrafterAcronym>
  <DraftNumber>083</DraftNumber>
  <ReferenceNumber>ESSB 6002</ReferenceNumber>
  <Floor>H AMD TO H AMD (H-4473.1/14)</Floor>
  <AmendmentNumber> 824</AmendmentNumber>
  <Sponsors>By Representative Haler</Sponsors>
  <FloorAction>FAILED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131</Words>
  <Characters>740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HALE LUCE 083</dc:title>
  <dc:creator>Catrina Lucero</dc:creator>
  <cp:lastModifiedBy>Catrina Lucero</cp:lastModifiedBy>
  <cp:revision>3</cp:revision>
  <cp:lastPrinted>2014-03-03T16:26:00Z</cp:lastPrinted>
  <dcterms:created xsi:type="dcterms:W3CDTF">2014-03-03T16:24:00Z</dcterms:created>
  <dcterms:modified xsi:type="dcterms:W3CDTF">2014-03-03T16:26:00Z</dcterms:modified>
</cp:coreProperties>
</file>