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832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5CE6">
            <w:t>6552-S2.E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5C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5CE6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5CE6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5CE6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32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5CE6">
            <w:rPr>
              <w:b/>
              <w:u w:val="single"/>
            </w:rPr>
            <w:t>E2SSB 6552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2C62">
            <w:t>H AMD TO APP COMM AMD (H-4469.1</w:t>
          </w:r>
          <w:r w:rsidR="00585CE6">
            <w:t>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5C88">
            <w:rPr>
              <w:b/>
            </w:rPr>
            <w:t xml:space="preserve"> 877</w:t>
          </w:r>
        </w:sdtContent>
      </w:sdt>
    </w:p>
    <w:p w:rsidR="00DF5D0E" w:rsidP="00605C39" w:rsidRDefault="00E8321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5CE6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85CE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03/12/2014</w:t>
          </w:r>
        </w:p>
      </w:sdtContent>
    </w:sdt>
    <w:permStart w:edGrp="everyone" w:id="1690049389"/>
    <w:p w:rsidR="00921CE6" w:rsidP="00921CE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21CE6">
        <w:t>On page 1, line 27 of the striking amendment, after "class of" strike "2019" and insert "2021"</w:t>
      </w:r>
    </w:p>
    <w:p w:rsidR="00921CE6" w:rsidP="00921CE6" w:rsidRDefault="00921CE6">
      <w:pPr>
        <w:pStyle w:val="RCWSLText"/>
      </w:pPr>
    </w:p>
    <w:p w:rsidR="00921CE6" w:rsidP="00921CE6" w:rsidRDefault="00921CE6">
      <w:pPr>
        <w:pStyle w:val="RCWSLText"/>
      </w:pPr>
      <w:r>
        <w:tab/>
        <w:t>On page 5, line 8 of the striking amendment, after "</w:t>
      </w:r>
      <w:r w:rsidRPr="00300BC2">
        <w:rPr>
          <w:u w:val="single"/>
        </w:rPr>
        <w:t>class of</w:t>
      </w:r>
      <w:r>
        <w:t>" strike "</w:t>
      </w:r>
      <w:r w:rsidRPr="00300BC2">
        <w:rPr>
          <w:u w:val="single"/>
        </w:rPr>
        <w:t>2019</w:t>
      </w:r>
      <w:r>
        <w:t>" and insert "</w:t>
      </w:r>
      <w:r w:rsidRPr="00300BC2">
        <w:rPr>
          <w:u w:val="single"/>
        </w:rPr>
        <w:t>2021</w:t>
      </w:r>
      <w:r>
        <w:t>"</w:t>
      </w:r>
    </w:p>
    <w:p w:rsidR="00921CE6" w:rsidP="00921CE6" w:rsidRDefault="00921CE6">
      <w:pPr>
        <w:pStyle w:val="RCWSLText"/>
      </w:pPr>
    </w:p>
    <w:p w:rsidRPr="00585CE6" w:rsidR="00DF5D0E" w:rsidP="00921CE6" w:rsidRDefault="00921CE6">
      <w:pPr>
        <w:pStyle w:val="RCWSLText"/>
      </w:pPr>
      <w:r>
        <w:tab/>
        <w:t>On page 7, line 14 of the striking amendment, after "</w:t>
      </w:r>
      <w:r w:rsidRPr="00300BC2">
        <w:rPr>
          <w:u w:val="single"/>
        </w:rPr>
        <w:t>class of</w:t>
      </w:r>
      <w:r>
        <w:t>" strike "</w:t>
      </w:r>
      <w:r w:rsidRPr="00300BC2">
        <w:rPr>
          <w:u w:val="single"/>
        </w:rPr>
        <w:t>2019</w:t>
      </w:r>
      <w:r>
        <w:t>" and insert "</w:t>
      </w:r>
      <w:r w:rsidRPr="00300BC2">
        <w:rPr>
          <w:u w:val="single"/>
        </w:rPr>
        <w:t>2021</w:t>
      </w:r>
      <w:r>
        <w:t>"</w:t>
      </w:r>
    </w:p>
    <w:permEnd w:id="1690049389"/>
    <w:p w:rsidR="00ED2EEB" w:rsidP="00585C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0447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5C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21C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21CE6">
                  <w:t>Makes the implementation of the 24-credit graduation requirement framework proposed by the State Board of Education take effect with the graduating class of 2021, rather than the class of 2019.</w:t>
                </w:r>
                <w:r w:rsidRPr="0096303F" w:rsidR="00921CE6">
                  <w:t> </w:t>
                </w:r>
              </w:p>
            </w:tc>
          </w:tr>
        </w:sdtContent>
      </w:sdt>
      <w:permEnd w:id="192044758"/>
    </w:tbl>
    <w:p w:rsidR="00DF5D0E" w:rsidP="00585CE6" w:rsidRDefault="00DF5D0E">
      <w:pPr>
        <w:pStyle w:val="BillEnd"/>
        <w:suppressLineNumbers/>
      </w:pPr>
    </w:p>
    <w:p w:rsidR="00DF5D0E" w:rsidP="00585C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5C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E6" w:rsidRDefault="00585CE6" w:rsidP="00DF5D0E">
      <w:r>
        <w:separator/>
      </w:r>
    </w:p>
  </w:endnote>
  <w:endnote w:type="continuationSeparator" w:id="0">
    <w:p w:rsidR="00585CE6" w:rsidRDefault="00585C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3C" w:rsidRDefault="003E5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32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6552-S2.E AMH BERG MCLA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5C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832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6552-S2.E AMH BERG MCLA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E6" w:rsidRDefault="00585CE6" w:rsidP="00DF5D0E">
      <w:r>
        <w:separator/>
      </w:r>
    </w:p>
  </w:footnote>
  <w:footnote w:type="continuationSeparator" w:id="0">
    <w:p w:rsidR="00585CE6" w:rsidRDefault="00585C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3C" w:rsidRDefault="003E5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0D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C88"/>
    <w:rsid w:val="001E6675"/>
    <w:rsid w:val="00217E8A"/>
    <w:rsid w:val="00265296"/>
    <w:rsid w:val="00281CBD"/>
    <w:rsid w:val="00316CD9"/>
    <w:rsid w:val="003E2FC6"/>
    <w:rsid w:val="003E563C"/>
    <w:rsid w:val="00492DDC"/>
    <w:rsid w:val="004C6615"/>
    <w:rsid w:val="00522C62"/>
    <w:rsid w:val="00523C5A"/>
    <w:rsid w:val="00585CE6"/>
    <w:rsid w:val="005E69C3"/>
    <w:rsid w:val="00605C39"/>
    <w:rsid w:val="006841E6"/>
    <w:rsid w:val="006F7027"/>
    <w:rsid w:val="007049E4"/>
    <w:rsid w:val="0072335D"/>
    <w:rsid w:val="0072541D"/>
    <w:rsid w:val="007560BC"/>
    <w:rsid w:val="00757317"/>
    <w:rsid w:val="007769AF"/>
    <w:rsid w:val="007D1589"/>
    <w:rsid w:val="007D35D4"/>
    <w:rsid w:val="0083749C"/>
    <w:rsid w:val="008443FE"/>
    <w:rsid w:val="00846034"/>
    <w:rsid w:val="008C7E6E"/>
    <w:rsid w:val="00921CE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217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5B4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6552-S2.E</BillDocName>
  <AmendType>AMH</AmendType>
  <SponsorAcronym>BERG</SponsorAcronym>
  <DrafterAcronym>MCLA</DrafterAcronym>
  <DraftNumber>011</DraftNumber>
  <ReferenceNumber>E2SSB 6552</ReferenceNumber>
  <Floor>H AMD TO APP COMM AMD (H-4469.1/14)</Floor>
  <AmendmentNumber> 877</AmendmentNumber>
  <Sponsors>By Representative Bergquist</Sponsors>
  <FloorAction>WITHDRAWN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117</Words>
  <Characters>568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6552-S2.E AMH BERG MCLA 011</dc:title>
  <dc:creator>Barbara McLain</dc:creator>
  <cp:lastModifiedBy>Barbara McLain</cp:lastModifiedBy>
  <cp:revision>7</cp:revision>
  <cp:lastPrinted>2014-03-04T16:26:00Z</cp:lastPrinted>
  <dcterms:created xsi:type="dcterms:W3CDTF">2014-03-04T15:34:00Z</dcterms:created>
  <dcterms:modified xsi:type="dcterms:W3CDTF">2014-03-04T16:26:00Z</dcterms:modified>
</cp:coreProperties>
</file>