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6E198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405C">
            <w:t>5887-S3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405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405C">
            <w:t>RIVE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405C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405C">
            <w:t>631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198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405C">
            <w:rPr>
              <w:b/>
              <w:u w:val="single"/>
            </w:rPr>
            <w:t>3SSB 5887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7405C" w:rsidR="00F7405C">
            <w:t>S AMD TO S-4972.3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B3610">
            <w:rPr>
              <w:b/>
            </w:rPr>
            <w:t xml:space="preserve"> 650</w:t>
          </w:r>
        </w:sdtContent>
      </w:sdt>
    </w:p>
    <w:p w:rsidR="00DF5D0E" w:rsidP="00605C39" w:rsidRDefault="006E198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405C">
            <w:t>By Senator Rivers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7405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03/08/2014</w:t>
          </w:r>
        </w:p>
      </w:sdtContent>
    </w:sdt>
    <w:permStart w:edGrp="everyone" w:id="737625066"/>
    <w:p w:rsidR="003666C4" w:rsidP="003666C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3666C4">
        <w:t>On page 5, beginning on line 6 of the amendment, after "products" strike all material through "</w:t>
      </w:r>
      <w:r w:rsidR="003666C4">
        <w:rPr>
          <w:u w:val="single"/>
        </w:rPr>
        <w:t>concentrates</w:t>
      </w:r>
      <w:r w:rsidR="003666C4">
        <w:t xml:space="preserve">" on line 9 and insert "means products that </w:t>
      </w:r>
      <w:r w:rsidR="003666C4">
        <w:rPr>
          <w:u w:val="single"/>
        </w:rPr>
        <w:t>meet all of the following criteria: (</w:t>
      </w:r>
      <w:proofErr w:type="spellStart"/>
      <w:r w:rsidR="003666C4">
        <w:rPr>
          <w:u w:val="single"/>
        </w:rPr>
        <w:t>i</w:t>
      </w:r>
      <w:proofErr w:type="spellEnd"/>
      <w:r w:rsidR="003666C4">
        <w:rPr>
          <w:u w:val="single"/>
        </w:rPr>
        <w:t xml:space="preserve">) </w:t>
      </w:r>
      <w:r w:rsidRPr="006E3903" w:rsidR="003666C4">
        <w:rPr>
          <w:u w:val="single"/>
        </w:rPr>
        <w:t>C</w:t>
      </w:r>
      <w:r w:rsidR="003666C4">
        <w:t>ontain marijuana</w:t>
      </w:r>
      <w:r w:rsidR="003666C4">
        <w:rPr>
          <w:u w:val="single"/>
        </w:rPr>
        <w:t>; (ii) are less than fifty percent marijuana; (iii) have a THC concentration greater than 0.3 percent and no greater than twenty percent; and (iv)</w:t>
      </w:r>
      <w:r w:rsidR="003666C4">
        <w:t xml:space="preserve"> are intended for human use.  The term "marijuana-infused products" does not include useable marijuana </w:t>
      </w:r>
      <w:r w:rsidR="003666C4">
        <w:rPr>
          <w:u w:val="single"/>
        </w:rPr>
        <w:t>or marijuana concentrates</w:t>
      </w:r>
      <w:r w:rsidR="003666C4">
        <w:t>"</w:t>
      </w:r>
    </w:p>
    <w:p w:rsidR="003666C4" w:rsidP="003666C4" w:rsidRDefault="003666C4">
      <w:pPr>
        <w:pStyle w:val="RCWSLText"/>
      </w:pPr>
    </w:p>
    <w:p w:rsidR="003666C4" w:rsidP="003666C4" w:rsidRDefault="003666C4">
      <w:pPr>
        <w:pStyle w:val="RCWSLText"/>
      </w:pPr>
      <w:r>
        <w:tab/>
        <w:t>On page 8, line 9 of the amendment after "</w:t>
      </w:r>
      <w:r>
        <w:rPr>
          <w:u w:val="single"/>
        </w:rPr>
        <w:t>means</w:t>
      </w:r>
      <w:r>
        <w:t>" insert "</w:t>
      </w:r>
      <w:r>
        <w:rPr>
          <w:u w:val="single"/>
        </w:rPr>
        <w:t>products consisting of fifty percent or more of</w:t>
      </w:r>
      <w:r>
        <w:t>"</w:t>
      </w:r>
    </w:p>
    <w:p w:rsidR="003666C4" w:rsidP="003666C4" w:rsidRDefault="003666C4">
      <w:pPr>
        <w:pStyle w:val="RCWSLText"/>
      </w:pPr>
    </w:p>
    <w:p w:rsidR="003666C4" w:rsidP="003666C4" w:rsidRDefault="003666C4">
      <w:pPr>
        <w:pStyle w:val="RCWSLText"/>
      </w:pPr>
      <w:r>
        <w:tab/>
        <w:t>On page 16, line 14 of the amendment, after "sell or" strike "donate" and insert "provide at no charge"</w:t>
      </w:r>
    </w:p>
    <w:p w:rsidR="003666C4" w:rsidP="003666C4" w:rsidRDefault="003666C4">
      <w:pPr>
        <w:pStyle w:val="RCWSLText"/>
      </w:pPr>
    </w:p>
    <w:p w:rsidR="003666C4" w:rsidP="003666C4" w:rsidRDefault="003666C4">
      <w:pPr>
        <w:pStyle w:val="RCWSLText"/>
      </w:pPr>
      <w:r>
        <w:tab/>
        <w:t>On page 16, line 14 of the amendment, after "concentration of" strike "less than .3 percent" and insert "0.3 percent or less"</w:t>
      </w:r>
    </w:p>
    <w:p w:rsidR="003666C4" w:rsidP="003666C4" w:rsidRDefault="003666C4">
      <w:pPr>
        <w:pStyle w:val="RCWSLText"/>
      </w:pPr>
    </w:p>
    <w:p w:rsidR="003666C4" w:rsidP="003666C4" w:rsidRDefault="003666C4">
      <w:pPr>
        <w:pStyle w:val="RCWSLText"/>
      </w:pPr>
      <w:r>
        <w:t xml:space="preserve"> </w:t>
      </w:r>
      <w:r>
        <w:tab/>
        <w:t xml:space="preserve">On page 20, line 3 of the amendment, after "useable marijuana," strike "or" and after "products" insert ", or products containing THC with a THC concentration of 0.3 percent or less" </w:t>
      </w:r>
    </w:p>
    <w:p w:rsidR="003666C4" w:rsidP="003666C4" w:rsidRDefault="003666C4">
      <w:pPr>
        <w:pStyle w:val="RCWSLText"/>
      </w:pPr>
    </w:p>
    <w:p w:rsidR="003666C4" w:rsidP="003666C4" w:rsidRDefault="003666C4">
      <w:pPr>
        <w:pStyle w:val="RCWSLText"/>
      </w:pPr>
      <w:r>
        <w:tab/>
        <w:t>On page 20, line 8 of the amendment, after "useable marijuana,</w:t>
      </w:r>
      <w:proofErr w:type="gramStart"/>
      <w:r>
        <w:t>"  strike</w:t>
      </w:r>
      <w:proofErr w:type="gramEnd"/>
      <w:r>
        <w:t xml:space="preserve"> "or" and after "products" insert ", or products containing THC with a</w:t>
      </w:r>
      <w:r w:rsidRPr="00067CC6">
        <w:t xml:space="preserve"> </w:t>
      </w:r>
      <w:proofErr w:type="spellStart"/>
      <w:r>
        <w:t>a</w:t>
      </w:r>
      <w:proofErr w:type="spellEnd"/>
      <w:r>
        <w:t xml:space="preserve"> THC concentration of 0.3 percent or less"</w:t>
      </w:r>
    </w:p>
    <w:p w:rsidR="003666C4" w:rsidP="003666C4" w:rsidRDefault="003666C4">
      <w:pPr>
        <w:pStyle w:val="RCWSLText"/>
      </w:pPr>
    </w:p>
    <w:p w:rsidR="003666C4" w:rsidP="003666C4" w:rsidRDefault="003666C4">
      <w:pPr>
        <w:pStyle w:val="RCWSLText"/>
      </w:pPr>
      <w:r>
        <w:lastRenderedPageBreak/>
        <w:tab/>
        <w:t>On page 20, line 14 of the amendment, after "terms" insert ""THC concentration,""</w:t>
      </w:r>
    </w:p>
    <w:p w:rsidR="003666C4" w:rsidP="003666C4" w:rsidRDefault="003666C4">
      <w:pPr>
        <w:pStyle w:val="RCWSLText"/>
      </w:pPr>
    </w:p>
    <w:p w:rsidR="003666C4" w:rsidP="003666C4" w:rsidRDefault="003666C4">
      <w:pPr>
        <w:pStyle w:val="RCWSLText"/>
      </w:pPr>
      <w:r>
        <w:tab/>
        <w:t xml:space="preserve">On page 20, line 22 of the amendment, after "useable marijuana," strike "or" </w:t>
      </w:r>
    </w:p>
    <w:p w:rsidR="003666C4" w:rsidP="003666C4" w:rsidRDefault="003666C4">
      <w:pPr>
        <w:pStyle w:val="RCWSLText"/>
      </w:pPr>
    </w:p>
    <w:p w:rsidR="003666C4" w:rsidP="003666C4" w:rsidRDefault="003666C4">
      <w:pPr>
        <w:pStyle w:val="RCWSLText"/>
      </w:pPr>
      <w:r>
        <w:tab/>
        <w:t>On page 20, line 23 of the amendment, after "products" insert ", or products containing THC with a THC concentration of 0.3 percent or less"</w:t>
      </w:r>
    </w:p>
    <w:p w:rsidR="003666C4" w:rsidP="003666C4" w:rsidRDefault="003666C4">
      <w:pPr>
        <w:pStyle w:val="RCWSLText"/>
      </w:pPr>
    </w:p>
    <w:p w:rsidR="003666C4" w:rsidP="003666C4" w:rsidRDefault="003666C4">
      <w:pPr>
        <w:pStyle w:val="RCWSLText"/>
      </w:pPr>
      <w:r>
        <w:tab/>
        <w:t>On page 20, line 31 of the amendment, after "useable marijuana," strike "or" and after "products" insert ", or products containing THC with a THC concentration of 0.3 percent or less"</w:t>
      </w:r>
    </w:p>
    <w:p w:rsidR="003666C4" w:rsidP="003666C4" w:rsidRDefault="003666C4">
      <w:pPr>
        <w:pStyle w:val="RCWSLText"/>
      </w:pPr>
    </w:p>
    <w:p w:rsidR="003666C4" w:rsidP="003666C4" w:rsidRDefault="003666C4">
      <w:pPr>
        <w:pStyle w:val="RCWSLText"/>
      </w:pPr>
      <w:r>
        <w:tab/>
        <w:t>On page 21, line 1 of the amendment, after "terms" insert ""THC concentration,""</w:t>
      </w:r>
    </w:p>
    <w:p w:rsidR="00F7405C" w:rsidP="00C8108C" w:rsidRDefault="00F7405C">
      <w:pPr>
        <w:pStyle w:val="Page"/>
      </w:pPr>
    </w:p>
    <w:p w:rsidR="003666C4" w:rsidP="003666C4" w:rsidRDefault="003666C4">
      <w:pPr>
        <w:pStyle w:val="RCWSLText"/>
      </w:pPr>
      <w:r>
        <w:tab/>
        <w:t>On page 26, line 10 of the amendment, after "</w:t>
      </w:r>
      <w:r>
        <w:rPr>
          <w:u w:val="single"/>
        </w:rPr>
        <w:t>(21)</w:t>
      </w:r>
      <w:r>
        <w:t>" strike ""</w:t>
      </w:r>
      <w:proofErr w:type="spellStart"/>
      <w:r>
        <w:rPr>
          <w:u w:val="single"/>
        </w:rPr>
        <w:t>Princple</w:t>
      </w:r>
      <w:proofErr w:type="spellEnd"/>
      <w:r>
        <w:t>" and insert "</w:t>
      </w:r>
      <w:r>
        <w:rPr>
          <w:u w:val="single"/>
        </w:rPr>
        <w:t>Principal</w:t>
      </w:r>
      <w:r>
        <w:t xml:space="preserve">" </w:t>
      </w:r>
    </w:p>
    <w:p w:rsidR="003666C4" w:rsidP="003666C4" w:rsidRDefault="003666C4">
      <w:pPr>
        <w:pStyle w:val="RCWSLText"/>
      </w:pPr>
    </w:p>
    <w:p w:rsidR="003666C4" w:rsidP="003666C4" w:rsidRDefault="003666C4">
      <w:pPr>
        <w:pStyle w:val="RCWSLText"/>
      </w:pPr>
      <w:r>
        <w:tab/>
        <w:t>On page 26, line 11 of the amendment, after "</w:t>
      </w:r>
      <w:r>
        <w:rPr>
          <w:u w:val="single"/>
        </w:rPr>
        <w:t>being the</w:t>
      </w:r>
      <w:r>
        <w:t>" strike "</w:t>
      </w:r>
      <w:r w:rsidRPr="003666C4">
        <w:rPr>
          <w:u w:val="single"/>
        </w:rPr>
        <w:t>principle</w:t>
      </w:r>
      <w:r>
        <w:t>" and insert "</w:t>
      </w:r>
      <w:r>
        <w:rPr>
          <w:u w:val="single"/>
        </w:rPr>
        <w:t>principal</w:t>
      </w:r>
      <w:r>
        <w:t xml:space="preserve">" </w:t>
      </w:r>
    </w:p>
    <w:p w:rsidR="003666C4" w:rsidP="003666C4" w:rsidRDefault="003666C4">
      <w:pPr>
        <w:pStyle w:val="RCWSLText"/>
      </w:pPr>
    </w:p>
    <w:p w:rsidRPr="003666C4" w:rsidR="003666C4" w:rsidP="003666C4" w:rsidRDefault="003666C4">
      <w:pPr>
        <w:pStyle w:val="RCWSLText"/>
      </w:pPr>
      <w:r>
        <w:tab/>
        <w:t>On page 27, at the beginning of line 3 of the amendment, strike "</w:t>
      </w:r>
      <w:r>
        <w:rPr>
          <w:u w:val="single"/>
        </w:rPr>
        <w:t>principle</w:t>
      </w:r>
      <w:r>
        <w:t>" and insert "</w:t>
      </w:r>
      <w:r>
        <w:rPr>
          <w:u w:val="single"/>
        </w:rPr>
        <w:t>principal</w:t>
      </w:r>
      <w:r>
        <w:t>"</w:t>
      </w:r>
    </w:p>
    <w:permEnd w:id="737625066"/>
    <w:p w:rsidR="00ED2EEB" w:rsidP="00F7405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01533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7405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666C4" w:rsidP="003666C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666C4">
                  <w:t xml:space="preserve">Modifies the definitions of marijuana concentrates and marijuana-infused products.  Marijuana-infused products are limited to those with a twenty percent concentration of THC and marijuana concentrates consist of fifty percent or more of the separated resin obtained from marijuana. </w:t>
                </w:r>
              </w:p>
              <w:p w:rsidR="003666C4" w:rsidP="003666C4" w:rsidRDefault="003666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Make technical changes to reflect the taxation of products with a THC concentration of 0.3 percent or less. </w:t>
                </w:r>
              </w:p>
              <w:p w:rsidRPr="0096303F" w:rsidR="003666C4" w:rsidP="003666C4" w:rsidRDefault="003666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Corrects a spelling error. </w:t>
                </w:r>
                <w:bookmarkStart w:name="_GoBack" w:id="1"/>
                <w:bookmarkEnd w:id="1"/>
                <w:r>
                  <w:t xml:space="preserve"> </w:t>
                </w:r>
              </w:p>
              <w:p w:rsidRPr="0096303F" w:rsidR="001C1B27" w:rsidP="00F7405C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F7405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0153318"/>
    </w:tbl>
    <w:p w:rsidR="00DF5D0E" w:rsidP="00F7405C" w:rsidRDefault="00DF5D0E">
      <w:pPr>
        <w:pStyle w:val="BillEnd"/>
        <w:suppressLineNumbers/>
      </w:pPr>
    </w:p>
    <w:p w:rsidR="00DF5D0E" w:rsidP="00F7405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7405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5C" w:rsidRDefault="00F7405C" w:rsidP="00DF5D0E">
      <w:r>
        <w:separator/>
      </w:r>
    </w:p>
  </w:endnote>
  <w:endnote w:type="continuationSeparator" w:id="0">
    <w:p w:rsidR="00F7405C" w:rsidRDefault="00F740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6E1985">
        <w:t>5887-S3 AMS RIVE BUCK 631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E198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6E1985">
        <w:t>5887-S3 AMS RIVE BUCK 631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E198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5C" w:rsidRDefault="00F7405C" w:rsidP="00DF5D0E">
      <w:r>
        <w:separator/>
      </w:r>
    </w:p>
  </w:footnote>
  <w:footnote w:type="continuationSeparator" w:id="0">
    <w:p w:rsidR="00F7405C" w:rsidRDefault="00F740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666C4"/>
    <w:rsid w:val="003E2FC6"/>
    <w:rsid w:val="00492DDC"/>
    <w:rsid w:val="004C6615"/>
    <w:rsid w:val="00523C5A"/>
    <w:rsid w:val="005E69C3"/>
    <w:rsid w:val="00605C39"/>
    <w:rsid w:val="006841E6"/>
    <w:rsid w:val="006E198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361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B33E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5887-S3</BillDocName>
  <AmendType>AMS</AmendType>
  <SponsorAcronym>RIVE</SponsorAcronym>
  <DrafterAcronym>BUCK</DrafterAcronym>
  <DraftNumber>631</DraftNumber>
  <ReferenceNumber>3SSB 5887</ReferenceNumber>
  <Floor>S AMD TO S-4972.3</Floor>
  <AmendmentNumber> 650</AmendmentNumber>
  <Sponsors>By Senator Rivers</Sponsors>
  <FloorAction>ADOPTED 03/08/2014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3</Pages>
  <Words>561</Words>
  <Characters>2112</Characters>
  <Application>Microsoft Office Word</Application>
  <DocSecurity>8</DocSecurity>
  <Lines>352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5887-S3 AMS RIVE BUCK 631</dc:title>
  <dc:creator>Kathleen Buchli</dc:creator>
  <cp:lastModifiedBy>Kathleen Buchli</cp:lastModifiedBy>
  <cp:revision>3</cp:revision>
  <cp:lastPrinted>2014-03-07T02:28:00Z</cp:lastPrinted>
  <dcterms:created xsi:type="dcterms:W3CDTF">2014-03-07T02:24:00Z</dcterms:created>
  <dcterms:modified xsi:type="dcterms:W3CDTF">2014-03-07T02:28:00Z</dcterms:modified>
</cp:coreProperties>
</file>