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DF0A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B20B5">
            <w:t>5895-S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B20B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B20B5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B20B5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B20B5">
            <w:t>020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0A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B20B5">
            <w:rPr>
              <w:b/>
              <w:u w:val="single"/>
            </w:rPr>
            <w:t>SSB 5895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B20B5" w:rsidR="009B20B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A05A6">
            <w:rPr>
              <w:b/>
            </w:rPr>
            <w:t xml:space="preserve"> 226</w:t>
          </w:r>
        </w:sdtContent>
      </w:sdt>
    </w:p>
    <w:p w:rsidR="00DF5D0E" w:rsidP="00605C39" w:rsidRDefault="00DF0AC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B20B5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B20B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04/23/2013</w:t>
          </w:r>
        </w:p>
      </w:sdtContent>
    </w:sdt>
    <w:permStart w:edGrp="everyone" w:id="1164213638"/>
    <w:p w:rsidR="009B20B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9B20B5">
        <w:t xml:space="preserve">On page </w:t>
      </w:r>
      <w:r w:rsidR="00DF0ACC">
        <w:t xml:space="preserve">12, after </w:t>
      </w:r>
      <w:r w:rsidR="009B20B5">
        <w:t xml:space="preserve">line </w:t>
      </w:r>
      <w:r w:rsidR="00DF0ACC">
        <w:t>17</w:t>
      </w:r>
      <w:r w:rsidR="009B20B5">
        <w:t xml:space="preserve">, strike all of section </w:t>
      </w:r>
      <w:r w:rsidR="00DF0ACC">
        <w:t>300</w:t>
      </w:r>
      <w:r w:rsidR="009B20B5">
        <w:t>.</w:t>
      </w:r>
    </w:p>
    <w:p w:rsidR="00DF0ACC" w:rsidP="00DF0ACC" w:rsidRDefault="00DF0ACC">
      <w:pPr>
        <w:pStyle w:val="RCWSLText"/>
      </w:pPr>
    </w:p>
    <w:p w:rsidRPr="00DF0ACC" w:rsidR="00DF0ACC" w:rsidP="00DF0ACC" w:rsidRDefault="00DF0ACC">
      <w:pPr>
        <w:pStyle w:val="RCWSLText"/>
      </w:pPr>
      <w:r>
        <w:tab/>
        <w:t xml:space="preserve">On page </w:t>
      </w:r>
      <w:r>
        <w:t>16</w:t>
      </w:r>
      <w:r>
        <w:t xml:space="preserve">, after line </w:t>
      </w:r>
      <w:r>
        <w:t>10</w:t>
      </w:r>
      <w:r>
        <w:t xml:space="preserve">, strike all of section </w:t>
      </w:r>
      <w:r>
        <w:t>402</w:t>
      </w:r>
      <w:r>
        <w:t>.</w:t>
      </w:r>
    </w:p>
    <w:permEnd w:id="1164213638"/>
    <w:p w:rsidR="00ED2EEB" w:rsidP="009B20B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47911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B20B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B20B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F0ACC">
                  <w:t>Deletes the section that dedicates state general obligation bonds for school construction purposes.  Also deletes the section that deposits a portion of state property taxes into the Education Legacy Trust Account.</w:t>
                </w:r>
                <w:bookmarkStart w:name="_GoBack" w:id="1"/>
                <w:bookmarkEnd w:id="1"/>
              </w:p>
              <w:p w:rsidRPr="007D1589" w:rsidR="001B4E53" w:rsidP="009B20B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4791139"/>
    </w:tbl>
    <w:p w:rsidR="00DF5D0E" w:rsidP="009B20B5" w:rsidRDefault="00DF5D0E">
      <w:pPr>
        <w:pStyle w:val="BillEnd"/>
        <w:suppressLineNumbers/>
      </w:pPr>
    </w:p>
    <w:p w:rsidR="00DF5D0E" w:rsidP="009B20B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B20B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B5" w:rsidRDefault="009B20B5" w:rsidP="00DF5D0E">
      <w:r>
        <w:separator/>
      </w:r>
    </w:p>
  </w:endnote>
  <w:endnote w:type="continuationSeparator" w:id="0">
    <w:p w:rsidR="009B20B5" w:rsidRDefault="009B20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B20B5">
        <w:t>5895-S AMS HASE JONE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B20B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B20B5">
        <w:t>5895-S AMS HASE JONE 020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F0AC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B5" w:rsidRDefault="009B20B5" w:rsidP="00DF5D0E">
      <w:r>
        <w:separator/>
      </w:r>
    </w:p>
  </w:footnote>
  <w:footnote w:type="continuationSeparator" w:id="0">
    <w:p w:rsidR="009B20B5" w:rsidRDefault="009B20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A05A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20B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0AC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480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5895-S</BillDocName>
  <AmendType>AMS</AmendType>
  <SponsorAcronym>HASE</SponsorAcronym>
  <DrafterAcronym>JONE</DrafterAcronym>
  <DraftNumber>020</DraftNumber>
  <ReferenceNumber>SSB 5895</ReferenceNumber>
  <Floor>S AMD</Floor>
  <AmendmentNumber> 226</AmendmentNumber>
  <Sponsors>By Senator Hasegawa</Sponsors>
  <FloorAction>WITHDRAWN 04/23/2013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103</Words>
  <Characters>383</Characters>
  <Application>Microsoft Office Word</Application>
  <DocSecurity>8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5895-S AMS HASE JONE 020</vt:lpstr>
    </vt:vector>
  </TitlesOfParts>
  <Company>Washington State Legislature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5895-S AMS HASE JONE 020</dc:title>
  <dc:creator>Steve Jones</dc:creator>
  <cp:lastModifiedBy>Steve Jones</cp:lastModifiedBy>
  <cp:revision>2</cp:revision>
  <dcterms:created xsi:type="dcterms:W3CDTF">2013-04-05T17:28:00Z</dcterms:created>
  <dcterms:modified xsi:type="dcterms:W3CDTF">2013-04-05T17:35:00Z</dcterms:modified>
</cp:coreProperties>
</file>