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F60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0AF5">
            <w:t>1087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0A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0AF5">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0AF5">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0AF5">
            <w:t>019</w:t>
          </w:r>
        </w:sdtContent>
      </w:sdt>
    </w:p>
    <w:p w:rsidR="00DF5D0E" w:rsidP="00B73E0A" w:rsidRDefault="00AA1230">
      <w:pPr>
        <w:pStyle w:val="OfferedBy"/>
        <w:spacing w:after="120"/>
      </w:pPr>
      <w:r>
        <w:tab/>
      </w:r>
      <w:r>
        <w:tab/>
      </w:r>
      <w:r>
        <w:tab/>
      </w:r>
    </w:p>
    <w:p w:rsidR="00DF5D0E" w:rsidRDefault="007F60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0AF5">
            <w:rPr>
              <w:b/>
              <w:u w:val="single"/>
            </w:rPr>
            <w:t>HB 1087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0A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w:t>
          </w:r>
        </w:sdtContent>
      </w:sdt>
    </w:p>
    <w:p w:rsidR="00DF5D0E" w:rsidP="00605C39" w:rsidRDefault="007F60B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0AF5">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0AF5">
          <w:pPr>
            <w:spacing w:after="400" w:line="408" w:lineRule="exact"/>
            <w:jc w:val="right"/>
            <w:rPr>
              <w:b/>
              <w:bCs/>
            </w:rPr>
          </w:pPr>
          <w:r>
            <w:rPr>
              <w:b/>
              <w:bCs/>
            </w:rPr>
            <w:t xml:space="preserve">ADOPTED 03/02/2015</w:t>
          </w:r>
        </w:p>
      </w:sdtContent>
    </w:sdt>
    <w:p w:rsidR="00240AF5" w:rsidP="00C8108C" w:rsidRDefault="00DE256E">
      <w:pPr>
        <w:pStyle w:val="Page"/>
      </w:pPr>
      <w:bookmarkStart w:name="StartOfAmendmentBody" w:id="1"/>
      <w:bookmarkEnd w:id="1"/>
      <w:permStart w:edGrp="everyone" w:id="935814145"/>
      <w:r>
        <w:tab/>
      </w:r>
      <w:r w:rsidR="00240AF5">
        <w:t xml:space="preserve">On page </w:t>
      </w:r>
      <w:r w:rsidR="00F966C6">
        <w:t>3, beginning on line 29, strike all of subsection (i) and insert the following:</w:t>
      </w:r>
    </w:p>
    <w:p w:rsidR="00F966C6" w:rsidP="00F966C6" w:rsidRDefault="00F966C6">
      <w:pPr>
        <w:pStyle w:val="RCWSLText"/>
      </w:pPr>
      <w:r>
        <w:tab/>
        <w:t xml:space="preserve">"(i) </w:t>
      </w:r>
      <w:r>
        <w:rPr>
          <w:u w:val="single"/>
        </w:rPr>
        <w:t>A flashing yellow beacon must be located in school</w:t>
      </w:r>
      <w:r w:rsidR="00D55981">
        <w:rPr>
          <w:u w:val="single"/>
        </w:rPr>
        <w:t xml:space="preserve"> speed</w:t>
      </w:r>
      <w:r>
        <w:rPr>
          <w:u w:val="single"/>
        </w:rPr>
        <w:t xml:space="preserve"> zones where automated traffic safety cameras are installed. A beacon required under this subsection (1)(i) must flash only when an automated traffic safety camera is being used and not at any other time. Signage must be placed in school speed zones where automatic traffic safety cameras are installed and m</w:t>
      </w:r>
      <w:r w:rsidR="00D55981">
        <w:rPr>
          <w:u w:val="single"/>
        </w:rPr>
        <w:t xml:space="preserve">ust comply with the standards </w:t>
      </w:r>
      <w:r w:rsidRPr="00D55981">
        <w:rPr>
          <w:u w:val="single"/>
        </w:rPr>
        <w:t>contained</w:t>
      </w:r>
      <w:r>
        <w:rPr>
          <w:u w:val="single"/>
        </w:rPr>
        <w:t xml:space="preserve"> in the manual on un</w:t>
      </w:r>
      <w:r w:rsidR="00D55981">
        <w:rPr>
          <w:u w:val="single"/>
        </w:rPr>
        <w:t xml:space="preserve">iform traffic control devices. Jurisdictions may consult with </w:t>
      </w:r>
      <w:r>
        <w:rPr>
          <w:u w:val="single"/>
        </w:rPr>
        <w:t>the Washington traffic safety commission</w:t>
      </w:r>
      <w:r w:rsidR="00D55981">
        <w:rPr>
          <w:u w:val="single"/>
        </w:rPr>
        <w:t xml:space="preserve"> about signage recommendations for school speed zones</w:t>
      </w:r>
      <w:r>
        <w:rPr>
          <w:u w:val="single"/>
        </w:rPr>
        <w:t>.</w:t>
      </w:r>
      <w:r>
        <w:t>"</w:t>
      </w:r>
    </w:p>
    <w:p w:rsidR="00F966C6" w:rsidP="00F966C6" w:rsidRDefault="00F966C6">
      <w:pPr>
        <w:pStyle w:val="RCWSLText"/>
      </w:pPr>
    </w:p>
    <w:p w:rsidR="00F966C6" w:rsidP="00F966C6" w:rsidRDefault="00F966C6">
      <w:pPr>
        <w:pStyle w:val="RCWSLText"/>
      </w:pPr>
      <w:r>
        <w:tab/>
        <w:t>On page 5, after line 18, insert the following:</w:t>
      </w:r>
    </w:p>
    <w:p w:rsidR="00F966C6" w:rsidP="00F966C6" w:rsidRDefault="00F966C6">
      <w:pPr>
        <w:pStyle w:val="RCWSLText"/>
      </w:pPr>
      <w:r>
        <w:tab/>
        <w:t>"</w:t>
      </w:r>
      <w:r>
        <w:rPr>
          <w:u w:val="single"/>
        </w:rPr>
        <w:t>NEW SECTION.</w:t>
      </w:r>
      <w:r>
        <w:rPr>
          <w:b/>
        </w:rPr>
        <w:t xml:space="preserve"> </w:t>
      </w:r>
      <w:r w:rsidR="00F0303E">
        <w:rPr>
          <w:b/>
        </w:rPr>
        <w:t xml:space="preserve"> </w:t>
      </w:r>
      <w:r>
        <w:rPr>
          <w:b/>
        </w:rPr>
        <w:t xml:space="preserve">Sec. 2. </w:t>
      </w:r>
      <w:r w:rsidR="00F0303E">
        <w:rPr>
          <w:b/>
        </w:rPr>
        <w:t xml:space="preserve"> </w:t>
      </w:r>
      <w:r>
        <w:t>This act takes effect September 1, 2015."</w:t>
      </w:r>
    </w:p>
    <w:p w:rsidR="00974C75" w:rsidP="00F966C6" w:rsidRDefault="00974C75">
      <w:pPr>
        <w:pStyle w:val="RCWSLText"/>
      </w:pPr>
    </w:p>
    <w:p w:rsidRPr="00F966C6" w:rsidR="00F966C6" w:rsidP="00F966C6" w:rsidRDefault="00F966C6">
      <w:pPr>
        <w:pStyle w:val="RCWSLText"/>
      </w:pPr>
      <w:r>
        <w:tab/>
        <w:t xml:space="preserve">Correct the title.  </w:t>
      </w:r>
    </w:p>
    <w:p w:rsidRPr="00240AF5" w:rsidR="00DF5D0E" w:rsidP="00240AF5" w:rsidRDefault="00DF5D0E">
      <w:pPr>
        <w:suppressLineNumbers/>
        <w:rPr>
          <w:spacing w:val="-3"/>
        </w:rPr>
      </w:pPr>
    </w:p>
    <w:permEnd w:id="935814145"/>
    <w:p w:rsidR="00ED2EEB" w:rsidP="00240A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32277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0A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40A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5981">
                  <w:t xml:space="preserve">Strikes language that had specified the language that must appear on the signs required by this section. Requires signs placed in school speed zones where automated traffic safety cameras are installed to comply with the Manual </w:t>
                </w:r>
                <w:r w:rsidR="00F0303E">
                  <w:t>on</w:t>
                </w:r>
                <w:r w:rsidR="00D55981">
                  <w:t xml:space="preserve"> Uniform Traffic Control Devices. Allows jurisdictions to consult with the Washington Traffic Safety Commission regarding this signage.</w:t>
                </w:r>
              </w:p>
              <w:p w:rsidRPr="007D1589" w:rsidR="001B4E53" w:rsidP="00240AF5" w:rsidRDefault="001B4E53">
                <w:pPr>
                  <w:pStyle w:val="ListBullet"/>
                  <w:numPr>
                    <w:ilvl w:val="0"/>
                    <w:numId w:val="0"/>
                  </w:numPr>
                  <w:suppressLineNumbers/>
                </w:pPr>
              </w:p>
            </w:tc>
          </w:tr>
        </w:sdtContent>
      </w:sdt>
      <w:permEnd w:id="663227703"/>
    </w:tbl>
    <w:p w:rsidR="00DF5D0E" w:rsidP="00240AF5" w:rsidRDefault="00DF5D0E">
      <w:pPr>
        <w:pStyle w:val="BillEnd"/>
        <w:suppressLineNumbers/>
      </w:pPr>
    </w:p>
    <w:p w:rsidR="00DF5D0E" w:rsidP="00240AF5" w:rsidRDefault="00DE256E">
      <w:pPr>
        <w:pStyle w:val="BillEnd"/>
        <w:suppressLineNumbers/>
      </w:pPr>
      <w:r>
        <w:rPr>
          <w:b/>
        </w:rPr>
        <w:t>--- END ---</w:t>
      </w:r>
    </w:p>
    <w:p w:rsidR="00DF5D0E" w:rsidP="00240A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F5" w:rsidRDefault="00240AF5" w:rsidP="00DF5D0E">
      <w:r>
        <w:separator/>
      </w:r>
    </w:p>
  </w:endnote>
  <w:endnote w:type="continuationSeparator" w:id="0">
    <w:p w:rsidR="00240AF5" w:rsidRDefault="00240A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D7" w:rsidRDefault="004F3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F60BA">
    <w:pPr>
      <w:pStyle w:val="AmendDraftFooter"/>
    </w:pPr>
    <w:r>
      <w:fldChar w:fldCharType="begin"/>
    </w:r>
    <w:r>
      <w:instrText xml:space="preserve"> TITLE   \* MERGEFORMAT </w:instrText>
    </w:r>
    <w:r>
      <w:fldChar w:fldCharType="separate"/>
    </w:r>
    <w:r>
      <w:t>1087 AMH TAKK RUSS 019</w:t>
    </w:r>
    <w:r>
      <w:fldChar w:fldCharType="end"/>
    </w:r>
    <w:r w:rsidR="001B4E53">
      <w:tab/>
    </w:r>
    <w:r w:rsidR="00E267B1">
      <w:fldChar w:fldCharType="begin"/>
    </w:r>
    <w:r w:rsidR="00E267B1">
      <w:instrText xml:space="preserve"> PAGE  \* Arabic  \* MERGEFORMAT </w:instrText>
    </w:r>
    <w:r w:rsidR="00E267B1">
      <w:fldChar w:fldCharType="separate"/>
    </w:r>
    <w:r w:rsidR="00974C7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F60BA">
    <w:pPr>
      <w:pStyle w:val="AmendDraftFooter"/>
    </w:pPr>
    <w:r>
      <w:fldChar w:fldCharType="begin"/>
    </w:r>
    <w:r>
      <w:instrText xml:space="preserve"> TITLE   \* MERGEFORMAT </w:instrText>
    </w:r>
    <w:r>
      <w:fldChar w:fldCharType="separate"/>
    </w:r>
    <w:r>
      <w:t>1087 AMH TAKK RUSS 019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F5" w:rsidRDefault="00240AF5" w:rsidP="00DF5D0E">
      <w:r>
        <w:separator/>
      </w:r>
    </w:p>
  </w:footnote>
  <w:footnote w:type="continuationSeparator" w:id="0">
    <w:p w:rsidR="00240AF5" w:rsidRDefault="00240A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D7" w:rsidRDefault="004F3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40AF5"/>
    <w:rsid w:val="00265296"/>
    <w:rsid w:val="00281CBD"/>
    <w:rsid w:val="00316CD9"/>
    <w:rsid w:val="003E2FC6"/>
    <w:rsid w:val="00492DDC"/>
    <w:rsid w:val="004C6615"/>
    <w:rsid w:val="004F3FD7"/>
    <w:rsid w:val="00523C5A"/>
    <w:rsid w:val="005E69C3"/>
    <w:rsid w:val="00605C39"/>
    <w:rsid w:val="006841E6"/>
    <w:rsid w:val="006F7027"/>
    <w:rsid w:val="007049E4"/>
    <w:rsid w:val="0072335D"/>
    <w:rsid w:val="0072541D"/>
    <w:rsid w:val="00757317"/>
    <w:rsid w:val="007769AF"/>
    <w:rsid w:val="007D1589"/>
    <w:rsid w:val="007D35D4"/>
    <w:rsid w:val="007F60BA"/>
    <w:rsid w:val="0083749C"/>
    <w:rsid w:val="008443FE"/>
    <w:rsid w:val="00846034"/>
    <w:rsid w:val="008A6D4F"/>
    <w:rsid w:val="008C7E6E"/>
    <w:rsid w:val="00931B84"/>
    <w:rsid w:val="0096303F"/>
    <w:rsid w:val="00972869"/>
    <w:rsid w:val="00974C75"/>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70B7"/>
    <w:rsid w:val="00D40447"/>
    <w:rsid w:val="00D55981"/>
    <w:rsid w:val="00D659AC"/>
    <w:rsid w:val="00DA47F3"/>
    <w:rsid w:val="00DC2C13"/>
    <w:rsid w:val="00DE256E"/>
    <w:rsid w:val="00DF5D0E"/>
    <w:rsid w:val="00E1471A"/>
    <w:rsid w:val="00E267B1"/>
    <w:rsid w:val="00E41CC6"/>
    <w:rsid w:val="00E66F5D"/>
    <w:rsid w:val="00E831A5"/>
    <w:rsid w:val="00E850E7"/>
    <w:rsid w:val="00EC4C96"/>
    <w:rsid w:val="00ED2EEB"/>
    <w:rsid w:val="00F0303E"/>
    <w:rsid w:val="00F229DE"/>
    <w:rsid w:val="00F304D3"/>
    <w:rsid w:val="00F4663F"/>
    <w:rsid w:val="00F966C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1087</BillDocName>
  <AmendType>AMH</AmendType>
  <SponsorAcronym>TAKK</SponsorAcronym>
  <DrafterAcronym>RUSS</DrafterAcronym>
  <DraftNumber>019</DraftNumber>
  <ReferenceNumber>HB 1087</ReferenceNumber>
  <Floor>H AMD</Floor>
  <AmendmentNumber> 34</AmendmentNumber>
  <Sponsors>By Representative Takko</Sponsors>
  <FloorAction>ADOPTED 03/02/2015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211</Words>
  <Characters>1113</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 AMH TAKK RUSS 019</dc:title>
  <dc:creator>Andrew Russell</dc:creator>
  <cp:lastModifiedBy>Russell, Andrew</cp:lastModifiedBy>
  <cp:revision>9</cp:revision>
  <cp:lastPrinted>2015-03-02T17:53:00Z</cp:lastPrinted>
  <dcterms:created xsi:type="dcterms:W3CDTF">2015-02-26T06:21:00Z</dcterms:created>
  <dcterms:modified xsi:type="dcterms:W3CDTF">2015-03-02T17:53:00Z</dcterms:modified>
</cp:coreProperties>
</file>