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FC50D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43A32">
            <w:t>1106-S2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43A3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43A32">
            <w:t>SELL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43A32">
            <w:t>LUCE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43A32">
            <w:t>171</w:t>
          </w:r>
        </w:sdtContent>
      </w:sdt>
    </w:p>
    <w:p w:rsidR="00DF5D0E" w:rsidP="00B73E0A" w:rsidRDefault="00AA1230">
      <w:pPr>
        <w:pStyle w:val="OfferedBy"/>
        <w:spacing w:after="120"/>
      </w:pPr>
      <w:r>
        <w:tab/>
      </w:r>
      <w:r>
        <w:tab/>
      </w:r>
      <w:r>
        <w:tab/>
      </w:r>
    </w:p>
    <w:p w:rsidR="00DF5D0E" w:rsidRDefault="00FC50D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43A32">
            <w:rPr>
              <w:b/>
              <w:u w:val="single"/>
            </w:rPr>
            <w:t>2SHB 1106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43A3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525</w:t>
          </w:r>
        </w:sdtContent>
      </w:sdt>
    </w:p>
    <w:p w:rsidR="00DF5D0E" w:rsidP="00605C39" w:rsidRDefault="00FC50D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43A32">
            <w:t>By Representative Sells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43A32">
          <w:pPr>
            <w:spacing w:after="400" w:line="408" w:lineRule="exact"/>
            <w:jc w:val="right"/>
            <w:rPr>
              <w:b/>
              <w:bCs/>
            </w:rPr>
          </w:pPr>
          <w:r>
            <w:rPr>
              <w:b/>
              <w:bCs/>
            </w:rPr>
            <w:t xml:space="preserve"> </w:t>
          </w:r>
        </w:p>
      </w:sdtContent>
    </w:sdt>
    <w:p w:rsidR="00443A32" w:rsidP="00C8108C" w:rsidRDefault="00DE256E">
      <w:pPr>
        <w:pStyle w:val="Page"/>
      </w:pPr>
      <w:bookmarkStart w:name="StartOfAmendmentBody" w:id="1"/>
      <w:bookmarkEnd w:id="1"/>
      <w:permStart w:edGrp="everyone" w:id="129046172"/>
      <w:r>
        <w:tab/>
      </w:r>
      <w:r w:rsidR="00443A32">
        <w:t xml:space="preserve">On page </w:t>
      </w:r>
      <w:r w:rsidR="00CA3030">
        <w:t>173, line 6</w:t>
      </w:r>
      <w:r w:rsidR="00EE0421">
        <w:t>, increase the education legacy trust account-state by $1,841,000</w:t>
      </w:r>
    </w:p>
    <w:p w:rsidR="00EE0421" w:rsidP="00EE0421" w:rsidRDefault="00EE0421">
      <w:pPr>
        <w:pStyle w:val="RCWSLText"/>
      </w:pPr>
    </w:p>
    <w:p w:rsidR="00EE0421" w:rsidP="00EE0421" w:rsidRDefault="00EE0421">
      <w:pPr>
        <w:pStyle w:val="RCWSLText"/>
      </w:pPr>
      <w:r>
        <w:tab/>
      </w:r>
      <w:r w:rsidR="00CA3030">
        <w:t>On page 173, line 9</w:t>
      </w:r>
      <w:r>
        <w:t>, correct the total.</w:t>
      </w:r>
    </w:p>
    <w:p w:rsidR="00EE0421" w:rsidP="00EE0421" w:rsidRDefault="00EE0421">
      <w:pPr>
        <w:pStyle w:val="RCWSLText"/>
      </w:pPr>
    </w:p>
    <w:p w:rsidR="00EE0421" w:rsidP="00EE0421" w:rsidRDefault="00EE0421">
      <w:pPr>
        <w:pStyle w:val="RCWSLText"/>
      </w:pPr>
      <w:r>
        <w:tab/>
        <w:t xml:space="preserve">On page </w:t>
      </w:r>
      <w:r w:rsidR="00CA3030">
        <w:t>173, after line 37</w:t>
      </w:r>
      <w:r>
        <w:t>, insert the following:</w:t>
      </w:r>
    </w:p>
    <w:p w:rsidR="00EE0421" w:rsidP="00EE0421" w:rsidRDefault="00EE0421">
      <w:pPr>
        <w:pStyle w:val="RCWSLText"/>
      </w:pPr>
      <w:r>
        <w:tab/>
        <w:t>"</w:t>
      </w:r>
      <w:r w:rsidR="00CA3030">
        <w:t>(6)</w:t>
      </w:r>
      <w:r>
        <w:t xml:space="preserve">$1,234,000 of the education legacy trust account-state appropriation is provided </w:t>
      </w:r>
      <w:r w:rsidR="00CA3030">
        <w:t>solely for the creation of software engineering and data analytic programs at the university center in Everett.  The university is expected to enroll 50 students each academic year beginning in fiscal year 2017.  The university must identify these students separately when providing data to the educational data center as required in subsection (3) of this section.</w:t>
      </w:r>
    </w:p>
    <w:p w:rsidRPr="00EE0421" w:rsidR="00CA3030" w:rsidP="00EE0421" w:rsidRDefault="00CA3030">
      <w:pPr>
        <w:pStyle w:val="RCWSLText"/>
      </w:pPr>
      <w:r>
        <w:tab/>
        <w:t>(7) $607,000 of the education legacy trust account appropriation is provided solely to create degree programs in organic agricultural systems, agricultural and food security systems, sustainable food systems, and urban horticulture located at university center in Everett."</w:t>
      </w:r>
    </w:p>
    <w:p w:rsidRPr="00443A32" w:rsidR="00DF5D0E" w:rsidP="00443A32" w:rsidRDefault="00DF5D0E">
      <w:pPr>
        <w:suppressLineNumbers/>
        <w:rPr>
          <w:spacing w:val="-3"/>
        </w:rPr>
      </w:pPr>
    </w:p>
    <w:permEnd w:id="129046172"/>
    <w:p w:rsidR="00ED2EEB" w:rsidP="00443A3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2126902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443A32" w:rsidRDefault="00D659AC">
                <w:pPr>
                  <w:pStyle w:val="Effect"/>
                  <w:suppressLineNumbers/>
                  <w:shd w:val="clear" w:color="auto" w:fill="auto"/>
                  <w:ind w:left="0" w:firstLine="0"/>
                </w:pPr>
              </w:p>
            </w:tc>
            <w:tc>
              <w:tcPr>
                <w:tcW w:w="9874" w:type="dxa"/>
                <w:shd w:val="clear" w:color="auto" w:fill="FFFFFF" w:themeFill="background1"/>
              </w:tcPr>
              <w:p w:rsidR="001C1B27" w:rsidP="00443A3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A3030">
                  <w:t xml:space="preserve">Provides $1.2M to the University of Washington (WSU) for </w:t>
                </w:r>
                <w:r w:rsidR="00351BCA">
                  <w:t xml:space="preserve">a </w:t>
                </w:r>
                <w:r w:rsidR="00CA3030">
                  <w:t xml:space="preserve">software engineering and data </w:t>
                </w:r>
                <w:r w:rsidR="002940ED">
                  <w:t>analytics program located in</w:t>
                </w:r>
                <w:r w:rsidR="00351BCA">
                  <w:t xml:space="preserve"> Everett. </w:t>
                </w:r>
                <w:r w:rsidR="00CA3030">
                  <w:t>Provides $607,000 to WSU for</w:t>
                </w:r>
                <w:r w:rsidR="002940ED">
                  <w:t xml:space="preserve"> agricultural and sustainable food programs located in Everett. </w:t>
                </w:r>
                <w:r w:rsidR="00CA3030">
                  <w:t xml:space="preserve">  </w:t>
                </w:r>
                <w:r w:rsidRPr="0096303F" w:rsidR="001C1B27">
                  <w:t>  </w:t>
                </w:r>
              </w:p>
              <w:p w:rsidR="00443A32" w:rsidP="00443A32" w:rsidRDefault="00443A32">
                <w:pPr>
                  <w:pStyle w:val="Effect"/>
                  <w:suppressLineNumbers/>
                  <w:shd w:val="clear" w:color="auto" w:fill="auto"/>
                  <w:ind w:left="0" w:firstLine="0"/>
                </w:pPr>
              </w:p>
              <w:p w:rsidR="00443A32" w:rsidP="00443A32" w:rsidRDefault="00443A32">
                <w:pPr>
                  <w:pStyle w:val="Effect"/>
                  <w:suppressLineNumbers/>
                  <w:shd w:val="clear" w:color="auto" w:fill="auto"/>
                  <w:ind w:left="0" w:firstLine="0"/>
                </w:pPr>
                <w:r>
                  <w:tab/>
                </w:r>
                <w:r>
                  <w:rPr>
                    <w:u w:val="single"/>
                  </w:rPr>
                  <w:t>FISCAL IMPACT:</w:t>
                </w:r>
              </w:p>
              <w:p w:rsidRPr="007D1589" w:rsidR="001B4E53" w:rsidP="00351BCA" w:rsidRDefault="00443A32">
                <w:pPr>
                  <w:pStyle w:val="Effect"/>
                  <w:suppressLineNumbers/>
                  <w:shd w:val="clear" w:color="auto" w:fill="auto"/>
                  <w:ind w:left="0" w:firstLine="0"/>
                </w:pPr>
                <w:r>
                  <w:tab/>
                </w:r>
                <w:r>
                  <w:tab/>
                  <w:t xml:space="preserve">Increases </w:t>
                </w:r>
                <w:r w:rsidR="00EE0421">
                  <w:t>Education Legacy Trust Account</w:t>
                </w:r>
                <w:r>
                  <w:t xml:space="preserve"> - State by $1,841,000.</w:t>
                </w:r>
              </w:p>
            </w:tc>
          </w:tr>
        </w:sdtContent>
      </w:sdt>
      <w:permEnd w:id="221269023"/>
    </w:tbl>
    <w:p w:rsidR="00DF5D0E" w:rsidP="00443A32" w:rsidRDefault="00DF5D0E">
      <w:pPr>
        <w:pStyle w:val="BillEnd"/>
        <w:suppressLineNumbers/>
      </w:pPr>
    </w:p>
    <w:p w:rsidR="00DF5D0E" w:rsidP="00443A32" w:rsidRDefault="00DE256E">
      <w:pPr>
        <w:pStyle w:val="BillEnd"/>
        <w:suppressLineNumbers/>
      </w:pPr>
      <w:r>
        <w:rPr>
          <w:b/>
        </w:rPr>
        <w:t>--- END ---</w:t>
      </w:r>
    </w:p>
    <w:p w:rsidR="00DF5D0E" w:rsidP="00443A3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A32" w:rsidRDefault="00443A32" w:rsidP="00DF5D0E">
      <w:r>
        <w:separator/>
      </w:r>
    </w:p>
  </w:endnote>
  <w:endnote w:type="continuationSeparator" w:id="0">
    <w:p w:rsidR="00443A32" w:rsidRDefault="00443A3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BCA" w:rsidRDefault="00351B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B91356">
    <w:pPr>
      <w:pStyle w:val="AmendDraftFooter"/>
    </w:pPr>
    <w:fldSimple w:instr=" TITLE   \* MERGEFORMAT ">
      <w:r w:rsidR="00FC50DA">
        <w:t>1106-S2 AMH SELL LUCE 171</w:t>
      </w:r>
    </w:fldSimple>
    <w:r w:rsidR="001B4E53">
      <w:tab/>
    </w:r>
    <w:r w:rsidR="00E267B1">
      <w:fldChar w:fldCharType="begin"/>
    </w:r>
    <w:r w:rsidR="00E267B1">
      <w:instrText xml:space="preserve"> PAGE  \* Arabic  \* MERGEFORMAT </w:instrText>
    </w:r>
    <w:r w:rsidR="00E267B1">
      <w:fldChar w:fldCharType="separate"/>
    </w:r>
    <w:r w:rsidR="00CA3030">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B91356">
    <w:pPr>
      <w:pStyle w:val="AmendDraftFooter"/>
    </w:pPr>
    <w:fldSimple w:instr=" TITLE   \* MERGEFORMAT ">
      <w:r w:rsidR="00FC50DA">
        <w:t>1106-S2 AMH SELL LUCE 171</w:t>
      </w:r>
    </w:fldSimple>
    <w:r w:rsidR="001B4E53">
      <w:tab/>
    </w:r>
    <w:r w:rsidR="00E267B1">
      <w:fldChar w:fldCharType="begin"/>
    </w:r>
    <w:r w:rsidR="00E267B1">
      <w:instrText xml:space="preserve"> PAGE  \* Arabic  \* MERGEFORMAT </w:instrText>
    </w:r>
    <w:r w:rsidR="00E267B1">
      <w:fldChar w:fldCharType="separate"/>
    </w:r>
    <w:r w:rsidR="00FC50DA">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A32" w:rsidRDefault="00443A32" w:rsidP="00DF5D0E">
      <w:r>
        <w:separator/>
      </w:r>
    </w:p>
  </w:footnote>
  <w:footnote w:type="continuationSeparator" w:id="0">
    <w:p w:rsidR="00443A32" w:rsidRDefault="00443A3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BCA" w:rsidRDefault="00351B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2940ED"/>
    <w:rsid w:val="00316CD9"/>
    <w:rsid w:val="00351BCA"/>
    <w:rsid w:val="003E2FC6"/>
    <w:rsid w:val="00443A32"/>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5135"/>
    <w:rsid w:val="00B56650"/>
    <w:rsid w:val="00B73E0A"/>
    <w:rsid w:val="00B91356"/>
    <w:rsid w:val="00B961E0"/>
    <w:rsid w:val="00BF44DF"/>
    <w:rsid w:val="00C61A83"/>
    <w:rsid w:val="00C8108C"/>
    <w:rsid w:val="00CA303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E0421"/>
    <w:rsid w:val="00F229DE"/>
    <w:rsid w:val="00F304D3"/>
    <w:rsid w:val="00F4663F"/>
    <w:rsid w:val="00FC50D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07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1106-S2</BillDocName>
  <AmendType>AMH</AmendType>
  <SponsorAcronym>SELL</SponsorAcronym>
  <DrafterAcronym>LUCE</DrafterAcronym>
  <DraftNumber>171</DraftNumber>
  <ReferenceNumber>2SHB 1106</ReferenceNumber>
  <Floor>H AMD</Floor>
  <AmendmentNumber> 525</AmendmentNumber>
  <Sponsors>By Representative Sells</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47</TotalTime>
  <Pages>1</Pages>
  <Words>204</Words>
  <Characters>1154</Characters>
  <Application>Microsoft Office Word</Application>
  <DocSecurity>8</DocSecurity>
  <Lines>39</Lines>
  <Paragraphs>14</Paragraphs>
  <ScaleCrop>false</ScaleCrop>
  <HeadingPairs>
    <vt:vector size="2" baseType="variant">
      <vt:variant>
        <vt:lpstr>Title</vt:lpstr>
      </vt:variant>
      <vt:variant>
        <vt:i4>1</vt:i4>
      </vt:variant>
    </vt:vector>
  </HeadingPairs>
  <TitlesOfParts>
    <vt:vector size="1" baseType="lpstr">
      <vt:lpstr>1106-S2 AMH SELL LUCE 171</vt:lpstr>
    </vt:vector>
  </TitlesOfParts>
  <Company>Washington State Legislature</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1106-S2 AMH SELL LUCE 171</dc:title>
  <dc:creator>Catrina Lucero</dc:creator>
  <cp:lastModifiedBy>Lucero, Catrina</cp:lastModifiedBy>
  <cp:revision>5</cp:revision>
  <cp:lastPrinted>2015-06-24T17:48:00Z</cp:lastPrinted>
  <dcterms:created xsi:type="dcterms:W3CDTF">2015-06-24T17:01:00Z</dcterms:created>
  <dcterms:modified xsi:type="dcterms:W3CDTF">2015-06-24T17:48:00Z</dcterms:modified>
</cp:coreProperties>
</file>